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5" w:type="dxa"/>
        <w:jc w:val="center"/>
        <w:tblLook w:val="04A0" w:firstRow="1" w:lastRow="0" w:firstColumn="1" w:lastColumn="0" w:noHBand="0" w:noVBand="1"/>
      </w:tblPr>
      <w:tblGrid>
        <w:gridCol w:w="3544"/>
        <w:gridCol w:w="5811"/>
      </w:tblGrid>
      <w:tr w:rsidR="009238BF" w:rsidRPr="009238BF" w14:paraId="4D083680" w14:textId="77777777" w:rsidTr="00806345">
        <w:trPr>
          <w:jc w:val="center"/>
        </w:trPr>
        <w:tc>
          <w:tcPr>
            <w:tcW w:w="3544" w:type="dxa"/>
            <w:hideMark/>
          </w:tcPr>
          <w:p w14:paraId="426A632A" w14:textId="77777777" w:rsidR="005E122F" w:rsidRPr="009238BF" w:rsidRDefault="005E122F" w:rsidP="005E122F">
            <w:pPr>
              <w:jc w:val="center"/>
              <w:rPr>
                <w:b/>
                <w:sz w:val="26"/>
              </w:rPr>
            </w:pPr>
            <w:r w:rsidRPr="009238BF">
              <w:rPr>
                <w:b/>
                <w:sz w:val="26"/>
              </w:rPr>
              <w:t>HỘI ĐỒNG NHÂN DÂN</w:t>
            </w:r>
          </w:p>
          <w:p w14:paraId="12BB1A28" w14:textId="77777777" w:rsidR="000F61DC" w:rsidRDefault="005E122F" w:rsidP="000F61DC">
            <w:pPr>
              <w:jc w:val="center"/>
              <w:rPr>
                <w:b/>
                <w:sz w:val="26"/>
              </w:rPr>
            </w:pPr>
            <w:r w:rsidRPr="009238BF">
              <w:rPr>
                <w:b/>
                <w:sz w:val="26"/>
              </w:rPr>
              <w:t>TỈNH AN GIANG</w:t>
            </w:r>
          </w:p>
          <w:p w14:paraId="41425760" w14:textId="2EE7298E" w:rsidR="005E122F" w:rsidRPr="000F61DC" w:rsidRDefault="005E122F" w:rsidP="000F61DC">
            <w:pPr>
              <w:jc w:val="center"/>
              <w:rPr>
                <w:b/>
                <w:sz w:val="26"/>
              </w:rPr>
            </w:pPr>
            <w:r w:rsidRPr="00806345">
              <w:rPr>
                <w:noProof/>
                <w:sz w:val="26"/>
                <w:szCs w:val="26"/>
              </w:rPr>
              <mc:AlternateContent>
                <mc:Choice Requires="wps">
                  <w:drawing>
                    <wp:anchor distT="0" distB="0" distL="114300" distR="114300" simplePos="0" relativeHeight="251668480" behindDoc="0" locked="0" layoutInCell="1" allowOverlap="1" wp14:anchorId="5FA9DA9A" wp14:editId="5DFF245D">
                      <wp:simplePos x="0" y="0"/>
                      <wp:positionH relativeFrom="margin">
                        <wp:posOffset>806450</wp:posOffset>
                      </wp:positionH>
                      <wp:positionV relativeFrom="paragraph">
                        <wp:posOffset>48389</wp:posOffset>
                      </wp:positionV>
                      <wp:extent cx="50400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F2D076" id="_x0000_t32" coordsize="21600,21600" o:spt="32" o:oned="t" path="m,l21600,21600e" filled="f">
                      <v:path arrowok="t" fillok="f" o:connecttype="none"/>
                      <o:lock v:ext="edit" shapetype="t"/>
                    </v:shapetype>
                    <v:shape id="Straight Arrow Connector 7" o:spid="_x0000_s1026" type="#_x0000_t32" style="position:absolute;margin-left:63.5pt;margin-top:3.8pt;width:39.7pt;height:0;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">
                      <w10:wrap anchorx="margin"/>
                    </v:shape>
                  </w:pict>
                </mc:Fallback>
              </mc:AlternateContent>
            </w:r>
          </w:p>
          <w:p w14:paraId="587D6198" w14:textId="3FB6D8D3" w:rsidR="00806345" w:rsidRPr="00806345" w:rsidRDefault="00806345" w:rsidP="00806345">
            <w:pPr>
              <w:spacing w:before="120"/>
              <w:jc w:val="center"/>
              <w:rPr>
                <w:b/>
                <w:sz w:val="26"/>
                <w:szCs w:val="26"/>
              </w:rPr>
            </w:pPr>
          </w:p>
        </w:tc>
        <w:tc>
          <w:tcPr>
            <w:tcW w:w="5811" w:type="dxa"/>
            <w:hideMark/>
          </w:tcPr>
          <w:p w14:paraId="5D15EE8A" w14:textId="2CA5EDE4" w:rsidR="005E122F" w:rsidRPr="009238BF" w:rsidRDefault="005E122F" w:rsidP="005E122F">
            <w:pPr>
              <w:jc w:val="center"/>
              <w:rPr>
                <w:b/>
                <w:sz w:val="26"/>
              </w:rPr>
            </w:pPr>
            <w:r w:rsidRPr="009238BF">
              <w:rPr>
                <w:b/>
                <w:sz w:val="26"/>
              </w:rPr>
              <w:t>CỘNG H</w:t>
            </w:r>
            <w:r w:rsidR="00806345">
              <w:rPr>
                <w:b/>
                <w:sz w:val="26"/>
              </w:rPr>
              <w:t>ÒA</w:t>
            </w:r>
            <w:r w:rsidRPr="009238BF">
              <w:rPr>
                <w:b/>
                <w:sz w:val="26"/>
              </w:rPr>
              <w:t xml:space="preserve"> XÃ HỘI CHỦ NGHĨA VIỆT NAM</w:t>
            </w:r>
          </w:p>
          <w:p w14:paraId="2D6D1AAC" w14:textId="77777777" w:rsidR="005E122F" w:rsidRPr="009238BF" w:rsidRDefault="005E122F" w:rsidP="005E122F">
            <w:pPr>
              <w:jc w:val="center"/>
              <w:rPr>
                <w:b/>
              </w:rPr>
            </w:pPr>
            <w:r w:rsidRPr="009238BF">
              <w:rPr>
                <w:b/>
              </w:rPr>
              <w:t>Độc lập - Tự do - Hạnh phúc</w:t>
            </w:r>
          </w:p>
          <w:p w14:paraId="4DA4F999" w14:textId="6D99A8E1" w:rsidR="005E122F" w:rsidRPr="00806345" w:rsidRDefault="00E207F2" w:rsidP="00806345">
            <w:pPr>
              <w:spacing w:before="240"/>
              <w:jc w:val="center"/>
              <w:rPr>
                <w:i/>
                <w:sz w:val="26"/>
                <w:szCs w:val="26"/>
              </w:rPr>
            </w:pPr>
            <w:r w:rsidRPr="009238BF">
              <w:rPr>
                <w:rFonts w:eastAsia="MS Mincho"/>
                <w:b/>
                <w:noProof/>
                <w:vertAlign w:val="superscript"/>
              </w:rPr>
              <mc:AlternateContent>
                <mc:Choice Requires="wps">
                  <w:drawing>
                    <wp:anchor distT="4294967293" distB="4294967293" distL="114300" distR="114300" simplePos="0" relativeHeight="251670528" behindDoc="0" locked="0" layoutInCell="1" allowOverlap="1" wp14:anchorId="4211298F" wp14:editId="1E470209">
                      <wp:simplePos x="0" y="0"/>
                      <wp:positionH relativeFrom="margin">
                        <wp:posOffset>693291</wp:posOffset>
                      </wp:positionH>
                      <wp:positionV relativeFrom="paragraph">
                        <wp:posOffset>70485</wp:posOffset>
                      </wp:positionV>
                      <wp:extent cx="21600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15B9DDB" id="Straight Arrow Connector 8" o:spid="_x0000_s1026" type="#_x0000_t32" style="position:absolute;margin-left:54.6pt;margin-top:5.55pt;width:170.1pt;height:0;z-index:25167052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">
                      <w10:wrap anchorx="margin"/>
                    </v:shape>
                  </w:pict>
                </mc:Fallback>
              </mc:AlternateContent>
            </w:r>
          </w:p>
        </w:tc>
      </w:tr>
    </w:tbl>
    <w:p w14:paraId="6B2E139A" w14:textId="77777777" w:rsidR="00E212F8" w:rsidRDefault="00E212F8" w:rsidP="000C5275">
      <w:pPr>
        <w:jc w:val="center"/>
        <w:rPr>
          <w:b/>
        </w:rPr>
      </w:pPr>
    </w:p>
    <w:p w14:paraId="7531E8D3" w14:textId="12BCAC63" w:rsidR="000F61DC" w:rsidRPr="000F61DC" w:rsidRDefault="000F61DC" w:rsidP="000C5275">
      <w:pPr>
        <w:jc w:val="center"/>
        <w:rPr>
          <w:b/>
        </w:rPr>
      </w:pPr>
      <w:r w:rsidRPr="000F61DC">
        <w:rPr>
          <w:b/>
        </w:rPr>
        <w:t>QUY ĐỊNH</w:t>
      </w:r>
    </w:p>
    <w:p w14:paraId="5739B4D6" w14:textId="309405D9" w:rsidR="000F61DC" w:rsidRDefault="000F61DC" w:rsidP="000C5275">
      <w:pPr>
        <w:jc w:val="center"/>
        <w:rPr>
          <w:b/>
        </w:rPr>
      </w:pPr>
      <w:r w:rsidRPr="000F61DC">
        <w:rPr>
          <w:b/>
        </w:rPr>
        <w:t>Nội dung, mức chi tập huấn, bồi dưỡng giáo viên và cán bộ quản lý</w:t>
      </w:r>
    </w:p>
    <w:p w14:paraId="07779995" w14:textId="05432A90" w:rsidR="000F61DC" w:rsidRDefault="000F61DC" w:rsidP="000C5275">
      <w:pPr>
        <w:jc w:val="center"/>
        <w:rPr>
          <w:b/>
        </w:rPr>
      </w:pPr>
      <w:r w:rsidRPr="000F61DC">
        <w:rPr>
          <w:b/>
        </w:rPr>
        <w:t>cơ sở giáo dục để thực hiện chương trình mới, sách giáo khoa mới</w:t>
      </w:r>
    </w:p>
    <w:p w14:paraId="0E87AEB9" w14:textId="39B12FD2" w:rsidR="000F61DC" w:rsidRPr="000F61DC" w:rsidRDefault="000F61DC" w:rsidP="000C5275">
      <w:pPr>
        <w:jc w:val="center"/>
        <w:rPr>
          <w:b/>
        </w:rPr>
      </w:pPr>
      <w:r w:rsidRPr="000F61DC">
        <w:rPr>
          <w:b/>
        </w:rPr>
        <w:t>giáo dục phổ thông trên địa bàn tỉnh An Giang</w:t>
      </w:r>
    </w:p>
    <w:p w14:paraId="0BE3987C" w14:textId="59F8C1E7" w:rsidR="000C5275" w:rsidRDefault="000F61DC" w:rsidP="000C5275">
      <w:pPr>
        <w:jc w:val="center"/>
        <w:rPr>
          <w:i/>
          <w:sz w:val="26"/>
          <w:szCs w:val="26"/>
        </w:rPr>
      </w:pPr>
      <w:r w:rsidRPr="000F61DC">
        <w:rPr>
          <w:i/>
          <w:sz w:val="26"/>
          <w:szCs w:val="26"/>
        </w:rPr>
        <w:t>(Kèm theo Nghị quyết số</w:t>
      </w:r>
      <w:r w:rsidR="00224E80">
        <w:rPr>
          <w:i/>
          <w:sz w:val="26"/>
          <w:szCs w:val="26"/>
        </w:rPr>
        <w:t xml:space="preserve"> </w:t>
      </w:r>
      <w:r w:rsidR="00224E80">
        <w:rPr>
          <w:i/>
          <w:sz w:val="26"/>
          <w:szCs w:val="26"/>
          <w:lang w:val="vi-VN"/>
        </w:rPr>
        <w:t>....</w:t>
      </w:r>
      <w:r w:rsidRPr="000F61DC">
        <w:rPr>
          <w:i/>
          <w:sz w:val="26"/>
          <w:szCs w:val="26"/>
        </w:rPr>
        <w:t>/</w:t>
      </w:r>
      <w:r w:rsidR="00224E80">
        <w:rPr>
          <w:i/>
          <w:sz w:val="26"/>
          <w:szCs w:val="26"/>
          <w:lang w:val="vi-VN"/>
        </w:rPr>
        <w:t>2026</w:t>
      </w:r>
      <w:r w:rsidR="00224E80">
        <w:rPr>
          <w:i/>
          <w:sz w:val="26"/>
          <w:szCs w:val="26"/>
        </w:rPr>
        <w:t xml:space="preserve">/NQ-HĐND ngày </w:t>
      </w:r>
      <w:r w:rsidR="00224E80">
        <w:rPr>
          <w:i/>
          <w:sz w:val="26"/>
          <w:szCs w:val="26"/>
          <w:lang w:val="vi-VN"/>
        </w:rPr>
        <w:t>...</w:t>
      </w:r>
      <w:r w:rsidR="00224E80">
        <w:rPr>
          <w:i/>
          <w:sz w:val="26"/>
          <w:szCs w:val="26"/>
        </w:rPr>
        <w:t xml:space="preserve"> tháng </w:t>
      </w:r>
      <w:r w:rsidR="00224E80">
        <w:rPr>
          <w:i/>
          <w:sz w:val="26"/>
          <w:szCs w:val="26"/>
          <w:lang w:val="vi-VN"/>
        </w:rPr>
        <w:t>...</w:t>
      </w:r>
      <w:r>
        <w:rPr>
          <w:i/>
          <w:sz w:val="26"/>
          <w:szCs w:val="26"/>
        </w:rPr>
        <w:t xml:space="preserve"> </w:t>
      </w:r>
      <w:r w:rsidR="00224E80">
        <w:rPr>
          <w:i/>
          <w:sz w:val="26"/>
          <w:szCs w:val="26"/>
        </w:rPr>
        <w:t xml:space="preserve">năm </w:t>
      </w:r>
      <w:r w:rsidR="00224E80">
        <w:rPr>
          <w:i/>
          <w:sz w:val="26"/>
          <w:szCs w:val="26"/>
          <w:lang w:val="vi-VN"/>
        </w:rPr>
        <w:t>2026</w:t>
      </w:r>
    </w:p>
    <w:p w14:paraId="5EFB83D2" w14:textId="5E4C4F88" w:rsidR="000F61DC" w:rsidRDefault="000F61DC" w:rsidP="000C5275">
      <w:pPr>
        <w:jc w:val="center"/>
        <w:rPr>
          <w:i/>
          <w:sz w:val="26"/>
          <w:szCs w:val="26"/>
        </w:rPr>
      </w:pPr>
      <w:r w:rsidRPr="000F61DC">
        <w:rPr>
          <w:i/>
          <w:sz w:val="26"/>
          <w:szCs w:val="26"/>
        </w:rPr>
        <w:t>của Hội đồng nhân dân tỉnh</w:t>
      </w:r>
      <w:r w:rsidR="000C5275">
        <w:rPr>
          <w:i/>
          <w:sz w:val="26"/>
          <w:szCs w:val="26"/>
        </w:rPr>
        <w:t xml:space="preserve"> An Giang</w:t>
      </w:r>
      <w:r w:rsidRPr="000F61DC">
        <w:rPr>
          <w:i/>
          <w:sz w:val="26"/>
          <w:szCs w:val="26"/>
        </w:rPr>
        <w:t>)</w:t>
      </w:r>
    </w:p>
    <w:p w14:paraId="04918B6C" w14:textId="784F3283" w:rsidR="000F61DC" w:rsidRPr="000F61DC" w:rsidRDefault="000F61DC" w:rsidP="000C5275">
      <w:pPr>
        <w:jc w:val="center"/>
        <w:rPr>
          <w:i/>
          <w:sz w:val="26"/>
          <w:szCs w:val="26"/>
        </w:rPr>
      </w:pPr>
      <w:r>
        <w:rPr>
          <w:i/>
          <w:noProof/>
          <w:sz w:val="26"/>
          <w:szCs w:val="26"/>
        </w:rPr>
        <mc:AlternateContent>
          <mc:Choice Requires="wps">
            <w:drawing>
              <wp:anchor distT="0" distB="0" distL="114300" distR="114300" simplePos="0" relativeHeight="251671552" behindDoc="0" locked="0" layoutInCell="1" allowOverlap="1" wp14:anchorId="1151D2B0" wp14:editId="3E30637B">
                <wp:simplePos x="0" y="0"/>
                <wp:positionH relativeFrom="column">
                  <wp:posOffset>2266315</wp:posOffset>
                </wp:positionH>
                <wp:positionV relativeFrom="paragraph">
                  <wp:posOffset>94615</wp:posOffset>
                </wp:positionV>
                <wp:extent cx="1371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71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140D94" id="Straight Connector 1"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45pt,7.45pt" to="286.4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" strokecolor="black [3213]" strokeweight=".5pt">
                <v:stroke joinstyle="miter"/>
              </v:line>
            </w:pict>
          </mc:Fallback>
        </mc:AlternateContent>
      </w:r>
    </w:p>
    <w:p w14:paraId="61654571" w14:textId="77777777" w:rsidR="000C5275" w:rsidRDefault="000C5275" w:rsidP="005E122F">
      <w:pPr>
        <w:spacing w:before="120" w:after="120"/>
        <w:jc w:val="both"/>
      </w:pPr>
    </w:p>
    <w:p w14:paraId="0525DF24" w14:textId="52929031" w:rsidR="000C5275" w:rsidRPr="00DC262B" w:rsidRDefault="000F61DC" w:rsidP="00DC262B">
      <w:pPr>
        <w:spacing w:before="120" w:after="120"/>
        <w:ind w:firstLine="720"/>
        <w:jc w:val="both"/>
        <w:rPr>
          <w:b/>
        </w:rPr>
      </w:pPr>
      <w:r w:rsidRPr="00DC262B">
        <w:rPr>
          <w:b/>
        </w:rPr>
        <w:t>Điều 1. Phạm vi điều chỉnh và đối tượng áp dụng</w:t>
      </w:r>
      <w:r w:rsidR="002E52A4">
        <w:rPr>
          <w:b/>
        </w:rPr>
        <w:t>.</w:t>
      </w:r>
    </w:p>
    <w:p w14:paraId="7EC6E93B" w14:textId="5782B2D5" w:rsidR="000C5275" w:rsidRDefault="000F61DC" w:rsidP="00DC262B">
      <w:pPr>
        <w:spacing w:before="120" w:after="120"/>
        <w:ind w:firstLine="720"/>
        <w:jc w:val="both"/>
      </w:pPr>
      <w:r>
        <w:t>1. Phạm vi điều chỉnh</w:t>
      </w:r>
      <w:r w:rsidR="002E52A4">
        <w:t>:</w:t>
      </w:r>
    </w:p>
    <w:p w14:paraId="1987751E" w14:textId="7F558B6F" w:rsidR="000C5275" w:rsidRDefault="001D06F6" w:rsidP="00DC262B">
      <w:pPr>
        <w:spacing w:before="120" w:after="120"/>
        <w:ind w:firstLine="720"/>
        <w:jc w:val="both"/>
      </w:pPr>
      <w:r>
        <w:t>Nghị quyết</w:t>
      </w:r>
      <w:r w:rsidR="000F61DC">
        <w:t xml:space="preserve"> này </w:t>
      </w:r>
      <w:r>
        <w:t xml:space="preserve">thay thế Nghị quyết số 38/2022/NQ-HĐND ngày 12/12/2022 của Hội đồng nhân dân tỉnh </w:t>
      </w:r>
      <w:r w:rsidR="000F61DC">
        <w:t xml:space="preserve">quy định nội dung, mức chi tập huấn, bồi dưỡng giáo viên và cán bộ quản lý cơ sở giáo dục để thực hiện chương trình mới, sách giáo khoa mới giáo dục phổ thông trên địa bàn tỉnh An Giang. </w:t>
      </w:r>
    </w:p>
    <w:p w14:paraId="55657CD7" w14:textId="20342DCE" w:rsidR="000C5275" w:rsidRDefault="000F61DC" w:rsidP="00DC262B">
      <w:pPr>
        <w:spacing w:before="120" w:after="120"/>
        <w:ind w:firstLine="720"/>
        <w:jc w:val="both"/>
      </w:pPr>
      <w:r>
        <w:t>2. Đối tượng áp dụng</w:t>
      </w:r>
      <w:r w:rsidR="002E52A4">
        <w:t>:</w:t>
      </w:r>
    </w:p>
    <w:p w14:paraId="28AC9A73" w14:textId="77777777" w:rsidR="000C5275" w:rsidRDefault="000F61DC" w:rsidP="00DC262B">
      <w:pPr>
        <w:spacing w:before="120" w:after="120"/>
        <w:ind w:firstLine="720"/>
        <w:jc w:val="both"/>
      </w:pPr>
      <w:r>
        <w:t xml:space="preserve">Các cơ quan quản lý nhà nước về giáo dục và đào tạo, các cơ sở giáo dục, giáo viên và cán bộ quản lý của cơ sở giáo dục, các cơ quan, đơn vị, cá nhân có liên quan trên địa bàn tỉnh An Giang. </w:t>
      </w:r>
    </w:p>
    <w:p w14:paraId="2CD1E7D1" w14:textId="6A4F604F" w:rsidR="000C5275" w:rsidRPr="00DC262B" w:rsidRDefault="000F61DC" w:rsidP="00DC262B">
      <w:pPr>
        <w:spacing w:before="120" w:after="120"/>
        <w:ind w:firstLine="720"/>
        <w:jc w:val="both"/>
        <w:rPr>
          <w:b/>
        </w:rPr>
      </w:pPr>
      <w:r w:rsidRPr="00DC262B">
        <w:rPr>
          <w:b/>
        </w:rPr>
        <w:t>Điều 2. Nguồn kinh phí tập huấn, bồi dưỡng</w:t>
      </w:r>
      <w:r w:rsidR="002E52A4">
        <w:rPr>
          <w:b/>
        </w:rPr>
        <w:t>.</w:t>
      </w:r>
    </w:p>
    <w:p w14:paraId="0830CE8E" w14:textId="7C2B126E" w:rsidR="000C5275" w:rsidRDefault="000F61DC" w:rsidP="00DC262B">
      <w:pPr>
        <w:spacing w:before="120" w:after="120"/>
        <w:ind w:firstLine="720"/>
        <w:jc w:val="both"/>
      </w:pPr>
      <w:r>
        <w:t xml:space="preserve">1. Thực hiện </w:t>
      </w:r>
      <w:r w:rsidR="00361319">
        <w:t xml:space="preserve">theo quy </w:t>
      </w:r>
      <w:r w:rsidR="00361319" w:rsidRPr="00361319">
        <w:t>định</w:t>
      </w:r>
      <w:r w:rsidR="00361319">
        <w:t xml:space="preserve"> </w:t>
      </w:r>
      <w:r>
        <w:t xml:space="preserve">tại khoản 2, khoản 3 và khoản 4 Điều 2 Thông tư 83/2021/TTBTC ngày 04 tháng 10 năm 2021 của Bộ trưởng Bộ Tài chính hướng dẫn quản lý kinh phí tập huấn, bồi dưỡng giáo viên và cán bộ quản lý cơ sở giáo dục để thực hiện chương trình mới, sách giáo </w:t>
      </w:r>
      <w:r w:rsidR="000C5275">
        <w:t>khoa mới giáo dục phổ thông</w:t>
      </w:r>
      <w:r>
        <w:t xml:space="preserve">. </w:t>
      </w:r>
    </w:p>
    <w:p w14:paraId="1ECDBB65" w14:textId="77777777" w:rsidR="000C5275" w:rsidRDefault="000F61DC" w:rsidP="00DC262B">
      <w:pPr>
        <w:spacing w:before="120" w:after="120"/>
        <w:ind w:firstLine="720"/>
        <w:jc w:val="both"/>
      </w:pPr>
      <w:r>
        <w:t xml:space="preserve">2. Nguồn ngân sách nhà nước theo phân cấp ngân sách hiện hành và được bố trí trong dự toán chi cho sự nghiệp giáo dục - đào tạo và dạy nghề theo quy định của Luật Ngân sách nhà nước. </w:t>
      </w:r>
    </w:p>
    <w:p w14:paraId="312B4A86" w14:textId="519696D8" w:rsidR="000C5275" w:rsidRPr="00DC262B" w:rsidRDefault="000F61DC" w:rsidP="00DC262B">
      <w:pPr>
        <w:spacing w:before="120" w:after="120"/>
        <w:ind w:firstLine="720"/>
        <w:jc w:val="both"/>
        <w:rPr>
          <w:b/>
        </w:rPr>
      </w:pPr>
      <w:r w:rsidRPr="00DC262B">
        <w:rPr>
          <w:b/>
        </w:rPr>
        <w:t>Điều 3. Nguyên tắc sử dụng kinh phí</w:t>
      </w:r>
      <w:r w:rsidR="002E52A4">
        <w:rPr>
          <w:b/>
        </w:rPr>
        <w:t>.</w:t>
      </w:r>
    </w:p>
    <w:p w14:paraId="1BF6DEF0" w14:textId="77777777" w:rsidR="000C5275" w:rsidRDefault="000F61DC" w:rsidP="00DC262B">
      <w:pPr>
        <w:spacing w:before="120" w:after="120"/>
        <w:ind w:firstLine="720"/>
        <w:jc w:val="both"/>
      </w:pPr>
      <w:r>
        <w:t xml:space="preserve">Thực hiện theo Điều 3 Thông tư số 83/2021/TT-BTC. </w:t>
      </w:r>
    </w:p>
    <w:p w14:paraId="0DB07C99" w14:textId="58486C6E" w:rsidR="000C5275" w:rsidRPr="00DC262B" w:rsidRDefault="000F61DC" w:rsidP="00DC262B">
      <w:pPr>
        <w:spacing w:before="120" w:after="120"/>
        <w:ind w:firstLine="720"/>
        <w:jc w:val="both"/>
        <w:rPr>
          <w:b/>
        </w:rPr>
      </w:pPr>
      <w:r w:rsidRPr="00DC262B">
        <w:rPr>
          <w:b/>
        </w:rPr>
        <w:t>Điều 4. Nội dung chi tập huấn, bồi dưỡng</w:t>
      </w:r>
      <w:r w:rsidR="002E52A4">
        <w:rPr>
          <w:b/>
        </w:rPr>
        <w:t>.</w:t>
      </w:r>
    </w:p>
    <w:p w14:paraId="4FC1CD18" w14:textId="77777777" w:rsidR="000C5275" w:rsidRDefault="000F61DC" w:rsidP="00DC262B">
      <w:pPr>
        <w:spacing w:before="120" w:after="120"/>
        <w:ind w:firstLine="720"/>
        <w:jc w:val="both"/>
      </w:pPr>
      <w:r>
        <w:t xml:space="preserve">Thực hiện theo Điều 4 Thông tư số 83/2021/TT-BTC. </w:t>
      </w:r>
    </w:p>
    <w:p w14:paraId="0A2E203C" w14:textId="6D74ABDF" w:rsidR="000C5275" w:rsidRPr="00DC262B" w:rsidRDefault="000F61DC" w:rsidP="00DC262B">
      <w:pPr>
        <w:spacing w:before="120" w:after="120"/>
        <w:ind w:firstLine="720"/>
        <w:jc w:val="both"/>
        <w:rPr>
          <w:b/>
        </w:rPr>
      </w:pPr>
      <w:r w:rsidRPr="00DC262B">
        <w:rPr>
          <w:b/>
        </w:rPr>
        <w:t>Điều 5. Mức chi tập huấn, bồi dưỡng</w:t>
      </w:r>
      <w:r w:rsidR="002E52A4">
        <w:rPr>
          <w:b/>
        </w:rPr>
        <w:t>.</w:t>
      </w:r>
      <w:r w:rsidRPr="00DC262B">
        <w:rPr>
          <w:b/>
        </w:rPr>
        <w:t xml:space="preserve"> </w:t>
      </w:r>
    </w:p>
    <w:p w14:paraId="56A8EDBD" w14:textId="77777777" w:rsidR="000C5275" w:rsidRDefault="000F61DC" w:rsidP="00DC262B">
      <w:pPr>
        <w:spacing w:before="120" w:after="120"/>
        <w:ind w:firstLine="720"/>
        <w:jc w:val="both"/>
      </w:pPr>
      <w:r>
        <w:t>1. Chi tạo lập mới hoặc thuê hệ thống quản lý học tập trực tuyến</w:t>
      </w:r>
      <w:r w:rsidR="000C5275">
        <w:t>:</w:t>
      </w:r>
      <w:r>
        <w:t xml:space="preserve"> Thực hiện theo khoản 1 Điều </w:t>
      </w:r>
      <w:r w:rsidR="000C5275">
        <w:t xml:space="preserve">5 Thông tư số 83/2021/TT-BTC. </w:t>
      </w:r>
    </w:p>
    <w:p w14:paraId="0BBD244D" w14:textId="10254CB5" w:rsidR="000C5275" w:rsidRDefault="000F61DC" w:rsidP="00DC262B">
      <w:pPr>
        <w:spacing w:before="120" w:after="120"/>
        <w:ind w:firstLine="720"/>
        <w:jc w:val="both"/>
      </w:pPr>
      <w:r>
        <w:lastRenderedPageBreak/>
        <w:t xml:space="preserve">2. Chi điều tra, khảo sát xây dựng kế hoạch tập huấn, bồi dưỡng: </w:t>
      </w:r>
      <w:r w:rsidR="000C5275" w:rsidRPr="000C5275">
        <w:t>Á</w:t>
      </w:r>
      <w:r>
        <w:t xml:space="preserve">p dụng mức chi theo quy định tại </w:t>
      </w:r>
      <w:r w:rsidRPr="00FA6B43">
        <w:rPr>
          <w:color w:val="000000" w:themeColor="text1"/>
        </w:rPr>
        <w:t>Nghị q</w:t>
      </w:r>
      <w:r w:rsidR="00734E88" w:rsidRPr="00FA6B43">
        <w:rPr>
          <w:color w:val="000000" w:themeColor="text1"/>
        </w:rPr>
        <w:t xml:space="preserve">uyết số </w:t>
      </w:r>
      <w:r w:rsidR="00734E88" w:rsidRPr="00FA6B43">
        <w:rPr>
          <w:color w:val="000000" w:themeColor="text1"/>
          <w:lang w:val="vi-VN"/>
        </w:rPr>
        <w:t>163</w:t>
      </w:r>
      <w:r w:rsidR="00734E88" w:rsidRPr="00FA6B43">
        <w:rPr>
          <w:color w:val="000000" w:themeColor="text1"/>
        </w:rPr>
        <w:t xml:space="preserve">/2018/NQ-HĐND ngày </w:t>
      </w:r>
      <w:r w:rsidR="00734E88" w:rsidRPr="00FA6B43">
        <w:rPr>
          <w:color w:val="000000" w:themeColor="text1"/>
          <w:lang w:val="vi-VN"/>
        </w:rPr>
        <w:t>24</w:t>
      </w:r>
      <w:r w:rsidR="000C5275" w:rsidRPr="00FA6B43">
        <w:rPr>
          <w:color w:val="000000" w:themeColor="text1"/>
        </w:rPr>
        <w:t xml:space="preserve"> tháng 7 năm </w:t>
      </w:r>
      <w:r w:rsidRPr="00FA6B43">
        <w:rPr>
          <w:color w:val="000000" w:themeColor="text1"/>
        </w:rPr>
        <w:t>2018 củ</w:t>
      </w:r>
      <w:r w:rsidR="00734E88" w:rsidRPr="00FA6B43">
        <w:rPr>
          <w:color w:val="000000" w:themeColor="text1"/>
        </w:rPr>
        <w:t xml:space="preserve">a Hội đồng nhân dân tỉnh tỉnh </w:t>
      </w:r>
      <w:r w:rsidR="00734E88" w:rsidRPr="00FA6B43">
        <w:rPr>
          <w:color w:val="000000" w:themeColor="text1"/>
          <w:lang w:val="vi-VN"/>
        </w:rPr>
        <w:t>Kiên</w:t>
      </w:r>
      <w:r w:rsidRPr="00FA6B43">
        <w:rPr>
          <w:color w:val="000000" w:themeColor="text1"/>
        </w:rPr>
        <w:t xml:space="preserve"> Giang</w:t>
      </w:r>
      <w:r w:rsidR="00D863D3" w:rsidRPr="00FA6B43">
        <w:rPr>
          <w:color w:val="000000" w:themeColor="text1"/>
          <w:lang w:val="vi-VN"/>
        </w:rPr>
        <w:t xml:space="preserve"> </w:t>
      </w:r>
      <w:r w:rsidRPr="00FA6B43">
        <w:rPr>
          <w:color w:val="000000" w:themeColor="text1"/>
        </w:rPr>
        <w:t xml:space="preserve"> q</w:t>
      </w:r>
      <w:r w:rsidR="00536BB7" w:rsidRPr="00FA6B43">
        <w:rPr>
          <w:color w:val="000000" w:themeColor="text1"/>
        </w:rPr>
        <w:t xml:space="preserve">uy định nội </w:t>
      </w:r>
      <w:r w:rsidR="00536BB7" w:rsidRPr="00FA6B43">
        <w:rPr>
          <w:color w:val="000000" w:themeColor="text1"/>
          <w:lang w:val="vi-VN"/>
        </w:rPr>
        <w:t>dung,</w:t>
      </w:r>
      <w:r w:rsidRPr="00FA6B43">
        <w:rPr>
          <w:color w:val="000000" w:themeColor="text1"/>
        </w:rPr>
        <w:t xml:space="preserve"> mức chi thực hiện các cuộc điều tra thống kê </w:t>
      </w:r>
      <w:r w:rsidR="007F4114" w:rsidRPr="00FA6B43">
        <w:rPr>
          <w:color w:val="000000" w:themeColor="text1"/>
        </w:rPr>
        <w:t xml:space="preserve">trên địa bàn tỉnh </w:t>
      </w:r>
      <w:r w:rsidR="007F4114" w:rsidRPr="00FA6B43">
        <w:rPr>
          <w:color w:val="000000" w:themeColor="text1"/>
          <w:lang w:val="vi-VN"/>
        </w:rPr>
        <w:t>Kiên</w:t>
      </w:r>
      <w:r w:rsidRPr="00FA6B43">
        <w:rPr>
          <w:color w:val="000000" w:themeColor="text1"/>
        </w:rPr>
        <w:t xml:space="preserve"> Giang. </w:t>
      </w:r>
    </w:p>
    <w:p w14:paraId="64645E1C" w14:textId="2D16B5B8" w:rsidR="000C5275" w:rsidRPr="00FA6B43" w:rsidRDefault="000F61DC" w:rsidP="00DC262B">
      <w:pPr>
        <w:spacing w:before="120" w:after="120"/>
        <w:ind w:firstLine="720"/>
        <w:jc w:val="both"/>
        <w:rPr>
          <w:color w:val="000000" w:themeColor="text1"/>
        </w:rPr>
      </w:pPr>
      <w:r>
        <w:t>3. Chi tổ chức các cuộc họp, hội thảo, hội nghị có liên quan; chi đi công tác để kiểm tra, giám sát, đảm bảo chất lượng, đánh gi</w:t>
      </w:r>
      <w:r w:rsidR="000C5275">
        <w:t xml:space="preserve">á kết quả tập huấn, bồi dưỡng: </w:t>
      </w:r>
      <w:r w:rsidR="000C5275" w:rsidRPr="000C5275">
        <w:t>Á</w:t>
      </w:r>
      <w:r>
        <w:t xml:space="preserve">p dụng mức chi theo quy định tại </w:t>
      </w:r>
      <w:r w:rsidRPr="00FA6B43">
        <w:rPr>
          <w:color w:val="000000" w:themeColor="text1"/>
        </w:rPr>
        <w:t>Nghị q</w:t>
      </w:r>
      <w:r w:rsidR="000C5275" w:rsidRPr="00FA6B43">
        <w:rPr>
          <w:color w:val="000000" w:themeColor="text1"/>
        </w:rPr>
        <w:t xml:space="preserve">uyết số 27/2017/NQ-HĐND ngày 08 tháng 12 năm </w:t>
      </w:r>
      <w:r w:rsidRPr="00FA6B43">
        <w:rPr>
          <w:color w:val="000000" w:themeColor="text1"/>
        </w:rPr>
        <w:t xml:space="preserve">2017 của </w:t>
      </w:r>
      <w:r w:rsidR="00CB5CAF" w:rsidRPr="00FA6B43">
        <w:rPr>
          <w:color w:val="000000" w:themeColor="text1"/>
        </w:rPr>
        <w:t>Nghị quyết số 27/2017/NQ-HĐND ngày 08 tháng 12 năm 2017 của Hội đồng nhân dân tỉnh An Giang</w:t>
      </w:r>
      <w:r w:rsidR="00FA6B43">
        <w:rPr>
          <w:color w:val="000000" w:themeColor="text1"/>
        </w:rPr>
        <w:t>.</w:t>
      </w:r>
    </w:p>
    <w:p w14:paraId="6ADC5DEB" w14:textId="2319FD47" w:rsidR="000C5275" w:rsidRDefault="000F61DC" w:rsidP="00DC262B">
      <w:pPr>
        <w:spacing w:before="120" w:after="120"/>
        <w:ind w:firstLine="720"/>
        <w:jc w:val="both"/>
      </w:pPr>
      <w:r>
        <w:t xml:space="preserve">4. Chi biên soạn chương trình, giáo trình, tài liệu tập huấn, bồi dưỡng mới; </w:t>
      </w:r>
      <w:r w:rsidR="002E52A4">
        <w:t>c</w:t>
      </w:r>
      <w:r>
        <w:t>hi chỉnh sửa, bổ sung cập nhật chương trình, giáo trình</w:t>
      </w:r>
      <w:r w:rsidR="000C5275">
        <w:t xml:space="preserve"> tài liệu tập huấn, bồi dưỡng: T</w:t>
      </w:r>
      <w:r>
        <w:t xml:space="preserve">hực hiện theo khoản 4 Điều 5 Thông tư số 83/2021/TT-BTC. </w:t>
      </w:r>
    </w:p>
    <w:p w14:paraId="6EEC9767" w14:textId="77777777" w:rsidR="000C5275" w:rsidRDefault="000F61DC" w:rsidP="00DC262B">
      <w:pPr>
        <w:spacing w:before="120" w:after="120"/>
        <w:ind w:firstLine="720"/>
        <w:jc w:val="both"/>
      </w:pPr>
      <w:r>
        <w:t>5. Chi số hóa tài liệu phục vụ tập huấn, bồi dưỡng trực tuyến</w:t>
      </w:r>
      <w:r w:rsidR="000C5275">
        <w:t>: Thực hiện theo k</w:t>
      </w:r>
      <w:r>
        <w:t>hoản 5 Điều 5 Thông tư số 83/2021/TT-BTC</w:t>
      </w:r>
      <w:r w:rsidR="000C5275">
        <w:t>.</w:t>
      </w:r>
    </w:p>
    <w:p w14:paraId="0A4CBD5F" w14:textId="5C9F380E" w:rsidR="000C5275" w:rsidRPr="00937A2F" w:rsidRDefault="000F61DC" w:rsidP="00DC262B">
      <w:pPr>
        <w:spacing w:before="120" w:after="120"/>
        <w:ind w:firstLine="720"/>
        <w:jc w:val="both"/>
        <w:rPr>
          <w:color w:val="0070C0"/>
        </w:rPr>
      </w:pPr>
      <w:r>
        <w:t>6. Chi tiền công giảng viê</w:t>
      </w:r>
      <w:r w:rsidR="000C5275">
        <w:t xml:space="preserve">n, trợ giảng, báo cáo viên: </w:t>
      </w:r>
      <w:r>
        <w:t xml:space="preserve">Căn cứ yêu cầu chất lượng khóa tập huấn, bồi dưỡng, Thủ trưởng cơ quan, đơn vị được giao chủ trì tổ chức các khóa tập huấn, bồi dưỡng chi thù lao cho giảng viên, trợ giảng (nếu có), báo cáo viên tập huấn, bồi dưỡng trực tiếp và trực tuyến: </w:t>
      </w:r>
      <w:r w:rsidR="0099021E">
        <w:t>T</w:t>
      </w:r>
      <w:r>
        <w:t xml:space="preserve">hực hiện theo quy định </w:t>
      </w:r>
      <w:r w:rsidR="00DD669D">
        <w:t xml:space="preserve">tại </w:t>
      </w:r>
      <w:r w:rsidR="001A3952" w:rsidRPr="00FA6B43">
        <w:rPr>
          <w:color w:val="000000" w:themeColor="text1"/>
        </w:rPr>
        <w:t>Nghị quyết số 181/2018/NQ-HĐND ngày 14 tháng 12 năm 2018</w:t>
      </w:r>
      <w:r w:rsidRPr="00FA6B43">
        <w:rPr>
          <w:color w:val="000000" w:themeColor="text1"/>
        </w:rPr>
        <w:t xml:space="preserve"> của Hội đồng nhân dân tỉnh</w:t>
      </w:r>
      <w:r w:rsidR="001A3952" w:rsidRPr="00FA6B43">
        <w:rPr>
          <w:color w:val="000000" w:themeColor="text1"/>
        </w:rPr>
        <w:t xml:space="preserve"> Kiên</w:t>
      </w:r>
      <w:r w:rsidR="00240F1E" w:rsidRPr="00FA6B43">
        <w:rPr>
          <w:color w:val="000000" w:themeColor="text1"/>
        </w:rPr>
        <w:t xml:space="preserve"> Giang</w:t>
      </w:r>
      <w:r w:rsidRPr="00FA6B43">
        <w:rPr>
          <w:color w:val="000000" w:themeColor="text1"/>
        </w:rPr>
        <w:t xml:space="preserve"> ban hành quy định mức chi đào tạo, bồi dưỡng cán </w:t>
      </w:r>
      <w:r w:rsidR="001A3952" w:rsidRPr="00FA6B43">
        <w:rPr>
          <w:color w:val="000000" w:themeColor="text1"/>
        </w:rPr>
        <w:t>bộ, công chức, viên chức tỉnh Kiên</w:t>
      </w:r>
      <w:r w:rsidRPr="00FA6B43">
        <w:rPr>
          <w:color w:val="000000" w:themeColor="text1"/>
        </w:rPr>
        <w:t xml:space="preserve"> Giang </w:t>
      </w:r>
      <w:r>
        <w:t xml:space="preserve">nhưng tổng mức chi tiền công tối đa không vượt khoản 6 Điều 5 Thông tư số 83/2021/TT-BTC. </w:t>
      </w:r>
    </w:p>
    <w:p w14:paraId="21786FE4" w14:textId="6F673F7F" w:rsidR="000C5275" w:rsidRPr="008E65DD" w:rsidRDefault="000F61DC" w:rsidP="00DC262B">
      <w:pPr>
        <w:spacing w:before="120" w:after="120"/>
        <w:ind w:firstLine="720"/>
        <w:jc w:val="both"/>
        <w:rPr>
          <w:color w:val="000000" w:themeColor="text1"/>
        </w:rPr>
      </w:pPr>
      <w:r>
        <w:t>7. Phụ cấp tiền ăn cho giảng viên, trợ giảng, báo cáo viên</w:t>
      </w:r>
      <w:r w:rsidR="000C5275">
        <w:t>:</w:t>
      </w:r>
      <w:r>
        <w:t xml:space="preserve"> Tùy theo địa điểm, thời gian tổ chức lớp học, các cơ quan, đơn vị được giao chủ trì tổ chức các khóa bồi dưỡng quyết định chi phụ cấp tiền ăn cho giảng viên</w:t>
      </w:r>
      <w:r w:rsidR="00141B2D">
        <w:t>, trợ giảng, báo cáo viên</w:t>
      </w:r>
      <w:r>
        <w:t xml:space="preserve"> không quá mức chi phụ cấp lưu trú được quy định tạ</w:t>
      </w:r>
      <w:r w:rsidR="002B1A7F">
        <w:t xml:space="preserve">i </w:t>
      </w:r>
      <w:r w:rsidR="002B1A7F" w:rsidRPr="008E65DD">
        <w:rPr>
          <w:color w:val="000000" w:themeColor="text1"/>
        </w:rPr>
        <w:t>Nghị quyết số 27/2017/NQ</w:t>
      </w:r>
      <w:r w:rsidR="008E65DD">
        <w:rPr>
          <w:color w:val="000000" w:themeColor="text1"/>
        </w:rPr>
        <w:t>-</w:t>
      </w:r>
      <w:r w:rsidR="002B1A7F" w:rsidRPr="008E65DD">
        <w:rPr>
          <w:color w:val="000000" w:themeColor="text1"/>
        </w:rPr>
        <w:t>HĐND.</w:t>
      </w:r>
      <w:r w:rsidR="009E65A5" w:rsidRPr="008E65DD">
        <w:rPr>
          <w:color w:val="000000" w:themeColor="text1"/>
        </w:rPr>
        <w:t xml:space="preserve"> </w:t>
      </w:r>
    </w:p>
    <w:p w14:paraId="768081DF" w14:textId="79A651BB" w:rsidR="000C5275" w:rsidRPr="008E65DD" w:rsidRDefault="000F61DC" w:rsidP="00DC262B">
      <w:pPr>
        <w:spacing w:before="120" w:after="120"/>
        <w:ind w:firstLine="720"/>
        <w:jc w:val="both"/>
        <w:rPr>
          <w:color w:val="000000" w:themeColor="text1"/>
        </w:rPr>
      </w:pPr>
      <w:r>
        <w:t xml:space="preserve">8. Chi phí thanh toán tiền phương tiện đi lại, tiền thuê phòng nghỉ cho giảng viên, trợ giảng, báo cáo viên: Trường hợp cơ quan, đơn vị được giao chủ trì tổ chức các lớp tập huấn, bồi dưỡng không bố trí được phương tiện, không có điều kiện bố trí chỗ nghỉ cho giảng viên, trợ giảng, báo cáo viên mà phải đi thuê thì được chi theo </w:t>
      </w:r>
      <w:r w:rsidR="00643A0B">
        <w:t xml:space="preserve">quy định tại </w:t>
      </w:r>
      <w:r w:rsidRPr="008E65DD">
        <w:rPr>
          <w:color w:val="000000" w:themeColor="text1"/>
        </w:rPr>
        <w:t>Nghị quyết số 27/2017/NQ-HĐND.</w:t>
      </w:r>
      <w:r w:rsidR="00E64EE3" w:rsidRPr="008E65DD">
        <w:rPr>
          <w:color w:val="000000" w:themeColor="text1"/>
        </w:rPr>
        <w:t xml:space="preserve"> </w:t>
      </w:r>
    </w:p>
    <w:p w14:paraId="4990CF2C" w14:textId="0D8D564C" w:rsidR="000C5275" w:rsidRDefault="000F61DC" w:rsidP="00DC262B">
      <w:pPr>
        <w:spacing w:before="120" w:after="120"/>
        <w:ind w:firstLine="720"/>
        <w:jc w:val="both"/>
      </w:pPr>
      <w:r>
        <w:t>9. C</w:t>
      </w:r>
      <w:r w:rsidR="000C5275">
        <w:t>hi thuê biên dịch, phiên dịch: T</w:t>
      </w:r>
      <w:r>
        <w:t xml:space="preserve">hực hiện theo quy định </w:t>
      </w:r>
      <w:r w:rsidR="00F54722" w:rsidRPr="001B41C6">
        <w:rPr>
          <w:color w:val="000000" w:themeColor="text1"/>
        </w:rPr>
        <w:t>Nghị quyết số 228/2019/NQ-HĐND ngày 26</w:t>
      </w:r>
      <w:r w:rsidRPr="001B41C6">
        <w:rPr>
          <w:color w:val="000000" w:themeColor="text1"/>
        </w:rPr>
        <w:t xml:space="preserve"> tháng 7 năm 2019 của Hội đồng nhân dân t</w:t>
      </w:r>
      <w:r w:rsidR="00F54722" w:rsidRPr="001B41C6">
        <w:rPr>
          <w:color w:val="000000" w:themeColor="text1"/>
        </w:rPr>
        <w:t>ỉnh Kiên</w:t>
      </w:r>
      <w:r w:rsidRPr="001B41C6">
        <w:rPr>
          <w:color w:val="000000" w:themeColor="text1"/>
        </w:rPr>
        <w:t xml:space="preserve"> Giang quy định mức chi tiếp khách nước ngoài, chi tổ chức hội nghị, hội thảo quốc tế </w:t>
      </w:r>
      <w:r w:rsidR="00F54722" w:rsidRPr="001B41C6">
        <w:rPr>
          <w:color w:val="000000" w:themeColor="text1"/>
        </w:rPr>
        <w:t>tại tỉnh Kiên Giang và chế độ</w:t>
      </w:r>
      <w:r w:rsidRPr="001B41C6">
        <w:rPr>
          <w:color w:val="000000" w:themeColor="text1"/>
        </w:rPr>
        <w:t xml:space="preserve"> tiếp khách trong nước.</w:t>
      </w:r>
      <w:r w:rsidRPr="00F54722">
        <w:rPr>
          <w:color w:val="FF0000"/>
        </w:rPr>
        <w:t xml:space="preserve"> </w:t>
      </w:r>
    </w:p>
    <w:p w14:paraId="484F07FA" w14:textId="46D5B62F" w:rsidR="000C5275" w:rsidRDefault="000F61DC" w:rsidP="00DC262B">
      <w:pPr>
        <w:spacing w:before="120" w:after="120"/>
        <w:ind w:firstLine="720"/>
        <w:jc w:val="both"/>
      </w:pPr>
      <w:r>
        <w:t>10. Chi nước uống</w:t>
      </w:r>
      <w:r w:rsidR="000C5275">
        <w:t xml:space="preserve"> phục vụ lớp học:</w:t>
      </w:r>
      <w:r>
        <w:t xml:space="preserve"> Áp dụng không quá mức chi nước uống tổ chức hội nghị quy định tại </w:t>
      </w:r>
      <w:r w:rsidRPr="00AF61A7">
        <w:rPr>
          <w:color w:val="000000" w:themeColor="text1"/>
        </w:rPr>
        <w:t xml:space="preserve">Nghị quyết số 27/2017/NQ-HĐND. </w:t>
      </w:r>
    </w:p>
    <w:p w14:paraId="7FD71FA8" w14:textId="05D559D1" w:rsidR="000C5275" w:rsidRDefault="000F61DC" w:rsidP="00DC262B">
      <w:pPr>
        <w:spacing w:before="120" w:after="120"/>
        <w:ind w:firstLine="720"/>
        <w:jc w:val="both"/>
      </w:pPr>
      <w:r>
        <w:t>11. Chi ra đề thi, coi thi, chấm thi</w:t>
      </w:r>
      <w:r w:rsidR="000C5275">
        <w:t>:</w:t>
      </w:r>
      <w:r>
        <w:t xml:space="preserve"> Áp dụng mức chi ra đề thi, coi thi, chấm thi tốt nghiệp trung học phổ thông theo </w:t>
      </w:r>
      <w:r w:rsidRPr="00AF61A7">
        <w:rPr>
          <w:color w:val="000000" w:themeColor="text1"/>
        </w:rPr>
        <w:t xml:space="preserve">Nghị quyết số 13/2022/NQ-HĐND của Hội đồng nhân dân tỉnh An Giang quy định nội dung chi và mức chi cho hoạt </w:t>
      </w:r>
      <w:r w:rsidRPr="00AF61A7">
        <w:rPr>
          <w:color w:val="000000" w:themeColor="text1"/>
        </w:rPr>
        <w:lastRenderedPageBreak/>
        <w:t xml:space="preserve">động tổ chức các kỳ thi, hội thi, cuộc thi trong lĩnh vực giáo dục trên địa bàn tỉnh An Giang. </w:t>
      </w:r>
    </w:p>
    <w:p w14:paraId="680A4939" w14:textId="77777777" w:rsidR="000C5275" w:rsidRDefault="000F61DC" w:rsidP="00DC262B">
      <w:pPr>
        <w:spacing w:before="120" w:after="120"/>
        <w:ind w:firstLine="720"/>
        <w:jc w:val="both"/>
      </w:pPr>
      <w:r>
        <w:t>12. Chi khen thưởng cho học viên đạt loại giỏi, loại xuất sắc</w:t>
      </w:r>
      <w:r w:rsidR="000C5275">
        <w:t>:</w:t>
      </w:r>
      <w:r>
        <w:t xml:space="preserve"> Thực hiện theo khoản 12 Điều 5 Thông tư số 83/2021/TT-BTC. </w:t>
      </w:r>
    </w:p>
    <w:p w14:paraId="68AA63C5" w14:textId="77777777" w:rsidR="000C5275" w:rsidRDefault="000F61DC" w:rsidP="00DC262B">
      <w:pPr>
        <w:spacing w:before="120" w:after="120"/>
        <w:ind w:firstLine="720"/>
        <w:jc w:val="both"/>
      </w:pPr>
      <w:r>
        <w:t>13. Các khoản chi phí theo thực tế phục vụ trực tiếp lớp học</w:t>
      </w:r>
      <w:r w:rsidR="000C5275">
        <w:t>:</w:t>
      </w:r>
      <w:r>
        <w:t xml:space="preserve"> Thực hiện theo khoản 13 Điều 5 Thông tư số 83/2021/TT-BTC. </w:t>
      </w:r>
    </w:p>
    <w:p w14:paraId="1F4202DA" w14:textId="4F1602E8" w:rsidR="000C5275" w:rsidRDefault="000F61DC" w:rsidP="00DC262B">
      <w:pPr>
        <w:spacing w:before="120" w:after="120"/>
        <w:ind w:firstLine="720"/>
        <w:jc w:val="both"/>
      </w:pPr>
      <w:r>
        <w:t>14. Chi phí tổ chức cho học viên đi khảo sát, thực tế</w:t>
      </w:r>
      <w:r w:rsidR="002E52A4">
        <w:t>:</w:t>
      </w:r>
    </w:p>
    <w:p w14:paraId="4F985E87" w14:textId="54A7119D" w:rsidR="000C5275" w:rsidRDefault="000F61DC" w:rsidP="00DC262B">
      <w:pPr>
        <w:spacing w:before="120" w:after="120"/>
        <w:ind w:firstLine="720"/>
        <w:jc w:val="both"/>
      </w:pPr>
      <w:r>
        <w:t xml:space="preserve">a) Chi trả tiền phương tiện đưa, đón học viên đi khảo sát, thực tế: </w:t>
      </w:r>
      <w:r w:rsidR="008739C6">
        <w:t>T</w:t>
      </w:r>
      <w:r>
        <w:t>hực hiện theo điểm a khoản 14 Điều 5 Thông tư số 83/2021/TT-BTC.</w:t>
      </w:r>
    </w:p>
    <w:p w14:paraId="7D6C3F2F" w14:textId="7D74F5F5" w:rsidR="000C5275" w:rsidRDefault="000F61DC" w:rsidP="00DC262B">
      <w:pPr>
        <w:spacing w:before="120" w:after="120"/>
        <w:ind w:firstLine="720"/>
        <w:jc w:val="both"/>
      </w:pPr>
      <w:r>
        <w:t xml:space="preserve">b) Hỗ trợ một phần tiền ăn, tiền nghỉ cho học viên trong những ngày đi thực tế: Do Thủ trưởng các cơ quan, đơn vị, cơ sở tổ chức tập huấn, bồi dưỡng quyết định mức hỗ trợ phù hợp với mức chi công tác phí quy định tại </w:t>
      </w:r>
      <w:r w:rsidRPr="002C2F67">
        <w:rPr>
          <w:color w:val="000000" w:themeColor="text1"/>
        </w:rPr>
        <w:t>Nghị quyết số 27/2017/NQ-HĐND.</w:t>
      </w:r>
      <w:r>
        <w:t xml:space="preserve"> </w:t>
      </w:r>
    </w:p>
    <w:p w14:paraId="2A63B93C" w14:textId="0FC2059C" w:rsidR="007D7BBD" w:rsidRDefault="000F61DC" w:rsidP="00DC262B">
      <w:pPr>
        <w:spacing w:before="120" w:after="120"/>
        <w:ind w:firstLine="720"/>
        <w:jc w:val="both"/>
      </w:pPr>
      <w:r>
        <w:t>15. Chi hỗ trợ một phần tiền ăn cho học viên trong thời gian tập huấn, bồi dưỡng tập trung; chi hỗ trợ chi phí đi lại cho học viên từ cơ quan đến nơi tập huấn, bồi dưỡng (một lượt đi và về); chi thanh toán tiền thuê chỗ nghỉ cho học viên trong thời gian tập huấn, bồi dưỡng tập trung tại cơ sở tập huấn, bồi dưỡng (trong trường hợp cơ sở tập huấn, bồi dưỡng và đơn vị tổ chức tập huấn, bồi dưỡng xác nhận không bố trí được chỗ nghỉ)</w:t>
      </w:r>
      <w:r w:rsidR="000C5275">
        <w:t xml:space="preserve">: </w:t>
      </w:r>
      <w:r w:rsidR="007D7BBD">
        <w:t>T</w:t>
      </w:r>
      <w:r>
        <w:t>hực hiện the</w:t>
      </w:r>
      <w:r w:rsidR="009C13A0">
        <w:t xml:space="preserve">o </w:t>
      </w:r>
      <w:r w:rsidR="00F560BC">
        <w:t xml:space="preserve">quy định tại </w:t>
      </w:r>
      <w:r w:rsidR="00164392" w:rsidRPr="002848FA">
        <w:rPr>
          <w:color w:val="000000" w:themeColor="text1"/>
        </w:rPr>
        <w:t>Nghị quyết số 181/2018/NQ-HĐND ngày 14 tháng 12 năm 2018 của Hội đồng nhân dân tỉnh Kiên Giang ban hành quy định mức chi đào tạo, bồi dưỡng cán bộ, công chức, viên chức tỉnh Kiên Giang</w:t>
      </w:r>
      <w:r w:rsidRPr="002848FA">
        <w:rPr>
          <w:color w:val="000000" w:themeColor="text1"/>
        </w:rPr>
        <w:t>.</w:t>
      </w:r>
      <w:r>
        <w:t xml:space="preserve"> </w:t>
      </w:r>
    </w:p>
    <w:p w14:paraId="1DBD47F3" w14:textId="7C940D97" w:rsidR="007D7BBD" w:rsidRDefault="000F61DC" w:rsidP="00DC262B">
      <w:pPr>
        <w:spacing w:before="120" w:after="120"/>
        <w:ind w:firstLine="720"/>
        <w:jc w:val="both"/>
      </w:pPr>
      <w:r>
        <w:t xml:space="preserve">Căn cứ địa điểm tổ chức lớp tập huấn, bồi dưỡng và khả năng ngân sách, Sở Giáo dục và Đào tạo (cơ quan cử học viên của các địa phương tham dự các lớp tập huấn, bồi dưỡng giáo viên, cán bộ quản lý cơ sở giáo dục cốt cán), các cơ sở giáo dục (cơ quan cử học viên tham dự các lớp tập huấn, bồi dưỡng giáo viên, cán bộ quản lý cơ sở giáo dục) sử dụng từ nguồn kinh phí chi thường xuyên và nguồn kinh phí hợp pháp khác để hỗ trợ cho giáo viên, cán bộ quản lý cơ sở giáo dục được cử đi tập huấn, bồi dưỡng các khoản chi phí nêu trên đảm bảo nguyên tắc: Các khoản chi hỗ trợ này phù hợp với mức chi hiện hành </w:t>
      </w:r>
      <w:r w:rsidR="00B87F08">
        <w:t xml:space="preserve">theo quy định </w:t>
      </w:r>
      <w:r>
        <w:t xml:space="preserve">tại </w:t>
      </w:r>
      <w:r w:rsidRPr="00044A4C">
        <w:rPr>
          <w:color w:val="000000" w:themeColor="text1"/>
        </w:rPr>
        <w:t>Nghị quyết số 27/2017/NQHĐND.</w:t>
      </w:r>
      <w:r>
        <w:t xml:space="preserve"> </w:t>
      </w:r>
    </w:p>
    <w:p w14:paraId="5B282E4E" w14:textId="654B0FA2" w:rsidR="007D7BBD" w:rsidRPr="00DC262B" w:rsidRDefault="000F61DC" w:rsidP="00DC262B">
      <w:pPr>
        <w:spacing w:before="120" w:after="120"/>
        <w:ind w:firstLine="720"/>
        <w:jc w:val="both"/>
        <w:rPr>
          <w:b/>
        </w:rPr>
      </w:pPr>
      <w:r w:rsidRPr="00DC262B">
        <w:rPr>
          <w:b/>
        </w:rPr>
        <w:t>Điều 6. Tổ chức thực hiện</w:t>
      </w:r>
      <w:r w:rsidR="002E52A4">
        <w:rPr>
          <w:b/>
        </w:rPr>
        <w:t>.</w:t>
      </w:r>
    </w:p>
    <w:p w14:paraId="0CD7EC81" w14:textId="77777777" w:rsidR="007D7BBD" w:rsidRDefault="000F61DC" w:rsidP="00DC262B">
      <w:pPr>
        <w:spacing w:before="120" w:after="120"/>
        <w:ind w:firstLine="720"/>
        <w:jc w:val="both"/>
      </w:pPr>
      <w:r>
        <w:t xml:space="preserve">1. Thực hiện theo khoản 4, khoản 5 </w:t>
      </w:r>
      <w:r w:rsidR="007D7BBD" w:rsidRPr="007D7BBD">
        <w:t>Đ</w:t>
      </w:r>
      <w:r w:rsidR="007D7BBD">
        <w:t>i</w:t>
      </w:r>
      <w:r w:rsidR="007D7BBD" w:rsidRPr="007D7BBD">
        <w:t>ều</w:t>
      </w:r>
      <w:r w:rsidR="007D7BBD">
        <w:t xml:space="preserve"> 6 </w:t>
      </w:r>
      <w:r>
        <w:t xml:space="preserve">Thông tư số 83/2021/TT-BTC. </w:t>
      </w:r>
    </w:p>
    <w:p w14:paraId="4A1E4A5D" w14:textId="389ACBC6" w:rsidR="007D7BBD" w:rsidRDefault="000F61DC" w:rsidP="00DC262B">
      <w:pPr>
        <w:spacing w:before="120" w:after="120"/>
        <w:ind w:firstLine="720"/>
        <w:jc w:val="both"/>
      </w:pPr>
      <w:r>
        <w:t xml:space="preserve">2. Các mức chi quy định tại Nghị quyết này là mức chi tối đa, làm căn cứ để Thủ trưởng các cơ quan, đơn vị quyết định mức chi hỗ trợ đào tạo, bồi dưỡng giáo viên và cán bộ quản lý cơ sở giáo dục trong Quy chế chi tiêu nội bộ cơ quan, đơn vị mình nhưng tối đa không vượt quá mức chi tại Quy định này để thực hiện cho phù hợp trong phạm vi nguồn kinh phí chi thường xuyên được giao và các nguồn kinh phí hợp pháp khác đảm bảo tiết kiệm, tránh lãng phí. </w:t>
      </w:r>
    </w:p>
    <w:p w14:paraId="7937CF7F" w14:textId="6B47F286" w:rsidR="00715483" w:rsidRPr="009238BF" w:rsidRDefault="000F61DC" w:rsidP="00DC262B">
      <w:pPr>
        <w:spacing w:before="120" w:after="120"/>
        <w:ind w:firstLine="720"/>
        <w:jc w:val="both"/>
        <w:rPr>
          <w:iCs/>
          <w:spacing w:val="2"/>
          <w:position w:val="2"/>
          <w:shd w:val="clear" w:color="auto" w:fill="FFFFFF"/>
        </w:rPr>
      </w:pPr>
      <w:r>
        <w:t>3. Các cơ quan quản lý nhà nước về giáo dục và đào tạo trên địa bà</w:t>
      </w:r>
      <w:r w:rsidR="005E4D50">
        <w:t xml:space="preserve">n tỉnh, </w:t>
      </w:r>
      <w:r w:rsidR="005E4D50" w:rsidRPr="00044A4C">
        <w:rPr>
          <w:color w:val="000000" w:themeColor="text1"/>
          <w:lang w:val="vi-VN"/>
        </w:rPr>
        <w:t>xã, phường, đặc khu</w:t>
      </w:r>
      <w:r w:rsidRPr="00044A4C">
        <w:rPr>
          <w:color w:val="000000" w:themeColor="text1"/>
        </w:rPr>
        <w:t xml:space="preserve">; </w:t>
      </w:r>
      <w:r>
        <w:t xml:space="preserve">các cơ quan, đơn vị, cá nhân có liên quan được cơ quan có </w:t>
      </w:r>
      <w:r>
        <w:lastRenderedPageBreak/>
        <w:t>thẩm quyền giao thực hiện nhiệm vụ tổ chức các lớp tập huấn, bồi dưỡng tổ chức thực hiện đảm bảo công khai minh bạch, đúng theo quy định hiện hành và phù hợp với tình hình thực t</w:t>
      </w:r>
      <w:r w:rsidR="007D7BBD">
        <w:t>ế của từng địa phương, đơn vị.</w:t>
      </w:r>
    </w:p>
    <w:sectPr w:rsidR="00715483" w:rsidRPr="009238BF" w:rsidSect="00E8212A">
      <w:headerReference w:type="default" r:id="rId8"/>
      <w:footerReference w:type="even" r:id="rId9"/>
      <w:footerReference w:type="default" r:id="rId10"/>
      <w:pgSz w:w="11907" w:h="16840" w:code="9"/>
      <w:pgMar w:top="1134" w:right="1134" w:bottom="1134" w:left="1701" w:header="567" w:footer="7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70613" w14:textId="77777777" w:rsidR="00AA4320" w:rsidRDefault="00AA4320">
      <w:r>
        <w:separator/>
      </w:r>
    </w:p>
  </w:endnote>
  <w:endnote w:type="continuationSeparator" w:id="0">
    <w:p w14:paraId="020D94F9" w14:textId="77777777" w:rsidR="00AA4320" w:rsidRDefault="00AA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A640" w14:textId="77777777" w:rsidR="00D435D8" w:rsidRDefault="00D435D8" w:rsidP="00845E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46E17C" w14:textId="77777777" w:rsidR="00D435D8" w:rsidRDefault="00D435D8" w:rsidP="00171C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2C7D" w14:textId="77777777" w:rsidR="00D435D8" w:rsidRDefault="00D435D8" w:rsidP="00171C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42DA" w14:textId="77777777" w:rsidR="00AA4320" w:rsidRDefault="00AA4320">
      <w:r>
        <w:separator/>
      </w:r>
    </w:p>
  </w:footnote>
  <w:footnote w:type="continuationSeparator" w:id="0">
    <w:p w14:paraId="1D4FC94A" w14:textId="77777777" w:rsidR="00AA4320" w:rsidRDefault="00AA4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D705" w14:textId="7835D2EA" w:rsidR="003523C1" w:rsidRPr="007E7C67" w:rsidRDefault="003523C1" w:rsidP="007E7C67">
    <w:pPr>
      <w:pStyle w:val="Header"/>
      <w:jc w:val="center"/>
      <w:rPr>
        <w:sz w:val="24"/>
        <w:szCs w:val="24"/>
      </w:rPr>
    </w:pPr>
    <w:r w:rsidRPr="007E7C67">
      <w:rPr>
        <w:sz w:val="24"/>
        <w:szCs w:val="24"/>
      </w:rPr>
      <w:fldChar w:fldCharType="begin"/>
    </w:r>
    <w:r w:rsidRPr="007E7C67">
      <w:rPr>
        <w:sz w:val="24"/>
        <w:szCs w:val="24"/>
      </w:rPr>
      <w:instrText xml:space="preserve"> PAGE   \* MERGEFORMAT </w:instrText>
    </w:r>
    <w:r w:rsidRPr="007E7C67">
      <w:rPr>
        <w:sz w:val="24"/>
        <w:szCs w:val="24"/>
      </w:rPr>
      <w:fldChar w:fldCharType="separate"/>
    </w:r>
    <w:r w:rsidR="00044A4C">
      <w:rPr>
        <w:noProof/>
        <w:sz w:val="24"/>
        <w:szCs w:val="24"/>
      </w:rPr>
      <w:t>4</w:t>
    </w:r>
    <w:r w:rsidRPr="007E7C67">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8F7"/>
    <w:multiLevelType w:val="hybridMultilevel"/>
    <w:tmpl w:val="0ADCE590"/>
    <w:lvl w:ilvl="0" w:tplc="EF9026A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AA9"/>
    <w:rsid w:val="00006390"/>
    <w:rsid w:val="000107AB"/>
    <w:rsid w:val="00017782"/>
    <w:rsid w:val="000302CD"/>
    <w:rsid w:val="00030DB0"/>
    <w:rsid w:val="00036467"/>
    <w:rsid w:val="00040816"/>
    <w:rsid w:val="00043F4D"/>
    <w:rsid w:val="00044A4C"/>
    <w:rsid w:val="00047B8A"/>
    <w:rsid w:val="000503B5"/>
    <w:rsid w:val="000551F4"/>
    <w:rsid w:val="00060681"/>
    <w:rsid w:val="00061BD2"/>
    <w:rsid w:val="000646BB"/>
    <w:rsid w:val="00064720"/>
    <w:rsid w:val="00064BB3"/>
    <w:rsid w:val="000652FC"/>
    <w:rsid w:val="00066CD6"/>
    <w:rsid w:val="00067858"/>
    <w:rsid w:val="000736EF"/>
    <w:rsid w:val="00073985"/>
    <w:rsid w:val="00075956"/>
    <w:rsid w:val="0007653E"/>
    <w:rsid w:val="00080E6F"/>
    <w:rsid w:val="00083922"/>
    <w:rsid w:val="000854B8"/>
    <w:rsid w:val="000858C6"/>
    <w:rsid w:val="000902C0"/>
    <w:rsid w:val="000926BF"/>
    <w:rsid w:val="00092ABB"/>
    <w:rsid w:val="00093702"/>
    <w:rsid w:val="00094359"/>
    <w:rsid w:val="0009762B"/>
    <w:rsid w:val="00097D60"/>
    <w:rsid w:val="000A57B2"/>
    <w:rsid w:val="000B0C0E"/>
    <w:rsid w:val="000B377B"/>
    <w:rsid w:val="000B5913"/>
    <w:rsid w:val="000B5980"/>
    <w:rsid w:val="000B6414"/>
    <w:rsid w:val="000B65D0"/>
    <w:rsid w:val="000B79BC"/>
    <w:rsid w:val="000C2939"/>
    <w:rsid w:val="000C5275"/>
    <w:rsid w:val="000C53EB"/>
    <w:rsid w:val="000D5CC1"/>
    <w:rsid w:val="000E1379"/>
    <w:rsid w:val="000E2660"/>
    <w:rsid w:val="000E53CD"/>
    <w:rsid w:val="000E6490"/>
    <w:rsid w:val="000E74F1"/>
    <w:rsid w:val="000E778F"/>
    <w:rsid w:val="000F1241"/>
    <w:rsid w:val="000F3ADC"/>
    <w:rsid w:val="000F4D07"/>
    <w:rsid w:val="000F5C66"/>
    <w:rsid w:val="000F61DC"/>
    <w:rsid w:val="000F66EC"/>
    <w:rsid w:val="000F7CB9"/>
    <w:rsid w:val="00102AB1"/>
    <w:rsid w:val="0010422E"/>
    <w:rsid w:val="00106A10"/>
    <w:rsid w:val="00110AAB"/>
    <w:rsid w:val="001126B3"/>
    <w:rsid w:val="00113E1A"/>
    <w:rsid w:val="0011461B"/>
    <w:rsid w:val="001146BE"/>
    <w:rsid w:val="001203E7"/>
    <w:rsid w:val="0012423B"/>
    <w:rsid w:val="00125199"/>
    <w:rsid w:val="0012529F"/>
    <w:rsid w:val="001269D2"/>
    <w:rsid w:val="00126EDA"/>
    <w:rsid w:val="00127338"/>
    <w:rsid w:val="001312DF"/>
    <w:rsid w:val="00131F91"/>
    <w:rsid w:val="00136F90"/>
    <w:rsid w:val="00141B2D"/>
    <w:rsid w:val="00147C5D"/>
    <w:rsid w:val="00150A07"/>
    <w:rsid w:val="00151131"/>
    <w:rsid w:val="00153123"/>
    <w:rsid w:val="00157183"/>
    <w:rsid w:val="001579FF"/>
    <w:rsid w:val="00163CCF"/>
    <w:rsid w:val="00164392"/>
    <w:rsid w:val="00166642"/>
    <w:rsid w:val="001671FF"/>
    <w:rsid w:val="001673BB"/>
    <w:rsid w:val="001701C8"/>
    <w:rsid w:val="00171C8A"/>
    <w:rsid w:val="00173B4F"/>
    <w:rsid w:val="001811D9"/>
    <w:rsid w:val="001819E5"/>
    <w:rsid w:val="001823A1"/>
    <w:rsid w:val="00185458"/>
    <w:rsid w:val="00185EF6"/>
    <w:rsid w:val="00187F8E"/>
    <w:rsid w:val="00190BCA"/>
    <w:rsid w:val="00192E1E"/>
    <w:rsid w:val="001937A8"/>
    <w:rsid w:val="00193E2D"/>
    <w:rsid w:val="00196B2B"/>
    <w:rsid w:val="001A038E"/>
    <w:rsid w:val="001A35D1"/>
    <w:rsid w:val="001A3952"/>
    <w:rsid w:val="001A5BB8"/>
    <w:rsid w:val="001B0BF0"/>
    <w:rsid w:val="001B3246"/>
    <w:rsid w:val="001B3296"/>
    <w:rsid w:val="001B41C6"/>
    <w:rsid w:val="001B4767"/>
    <w:rsid w:val="001B579F"/>
    <w:rsid w:val="001B70C3"/>
    <w:rsid w:val="001B710C"/>
    <w:rsid w:val="001C2615"/>
    <w:rsid w:val="001C584C"/>
    <w:rsid w:val="001D06F6"/>
    <w:rsid w:val="001D0D92"/>
    <w:rsid w:val="001D32AD"/>
    <w:rsid w:val="001D7A41"/>
    <w:rsid w:val="001E3126"/>
    <w:rsid w:val="001F2B7D"/>
    <w:rsid w:val="001F4324"/>
    <w:rsid w:val="001F633C"/>
    <w:rsid w:val="001F790F"/>
    <w:rsid w:val="001F7F75"/>
    <w:rsid w:val="002015D6"/>
    <w:rsid w:val="0020395D"/>
    <w:rsid w:val="0020455D"/>
    <w:rsid w:val="00207A9B"/>
    <w:rsid w:val="00216184"/>
    <w:rsid w:val="00216ADE"/>
    <w:rsid w:val="00217DCC"/>
    <w:rsid w:val="002212B8"/>
    <w:rsid w:val="00223DC4"/>
    <w:rsid w:val="00223F0C"/>
    <w:rsid w:val="00224E80"/>
    <w:rsid w:val="00226E56"/>
    <w:rsid w:val="0023014A"/>
    <w:rsid w:val="00231694"/>
    <w:rsid w:val="00240119"/>
    <w:rsid w:val="00240F1E"/>
    <w:rsid w:val="00241E4D"/>
    <w:rsid w:val="00242400"/>
    <w:rsid w:val="0024267B"/>
    <w:rsid w:val="0025168F"/>
    <w:rsid w:val="002553A0"/>
    <w:rsid w:val="00256D3F"/>
    <w:rsid w:val="00261B40"/>
    <w:rsid w:val="00262853"/>
    <w:rsid w:val="00264781"/>
    <w:rsid w:val="00265C01"/>
    <w:rsid w:val="002705F5"/>
    <w:rsid w:val="00270D7D"/>
    <w:rsid w:val="00277CCB"/>
    <w:rsid w:val="002828C8"/>
    <w:rsid w:val="002837F5"/>
    <w:rsid w:val="002848FA"/>
    <w:rsid w:val="00287002"/>
    <w:rsid w:val="0029284E"/>
    <w:rsid w:val="0029346C"/>
    <w:rsid w:val="002957BB"/>
    <w:rsid w:val="00296BA8"/>
    <w:rsid w:val="002A2E8A"/>
    <w:rsid w:val="002A421A"/>
    <w:rsid w:val="002A5EAE"/>
    <w:rsid w:val="002A6E8F"/>
    <w:rsid w:val="002B007C"/>
    <w:rsid w:val="002B1A7F"/>
    <w:rsid w:val="002B2209"/>
    <w:rsid w:val="002B3684"/>
    <w:rsid w:val="002C0B20"/>
    <w:rsid w:val="002C12C4"/>
    <w:rsid w:val="002C16E0"/>
    <w:rsid w:val="002C22AA"/>
    <w:rsid w:val="002C2701"/>
    <w:rsid w:val="002C2F67"/>
    <w:rsid w:val="002C4AD5"/>
    <w:rsid w:val="002C7D52"/>
    <w:rsid w:val="002D1F43"/>
    <w:rsid w:val="002D29F5"/>
    <w:rsid w:val="002D5CD9"/>
    <w:rsid w:val="002D6AEF"/>
    <w:rsid w:val="002E21FF"/>
    <w:rsid w:val="002E3501"/>
    <w:rsid w:val="002E52A4"/>
    <w:rsid w:val="002E55B8"/>
    <w:rsid w:val="002F1440"/>
    <w:rsid w:val="00310194"/>
    <w:rsid w:val="00310874"/>
    <w:rsid w:val="0031182F"/>
    <w:rsid w:val="00311F21"/>
    <w:rsid w:val="003167FB"/>
    <w:rsid w:val="003305DC"/>
    <w:rsid w:val="00330621"/>
    <w:rsid w:val="003335E4"/>
    <w:rsid w:val="00334D04"/>
    <w:rsid w:val="003423F9"/>
    <w:rsid w:val="003425AA"/>
    <w:rsid w:val="003428E1"/>
    <w:rsid w:val="00346A8B"/>
    <w:rsid w:val="003523C1"/>
    <w:rsid w:val="00354BCA"/>
    <w:rsid w:val="00354C6A"/>
    <w:rsid w:val="00357850"/>
    <w:rsid w:val="00361319"/>
    <w:rsid w:val="0036281C"/>
    <w:rsid w:val="003629FF"/>
    <w:rsid w:val="00363823"/>
    <w:rsid w:val="00365D11"/>
    <w:rsid w:val="00371F46"/>
    <w:rsid w:val="00373148"/>
    <w:rsid w:val="0037361A"/>
    <w:rsid w:val="00381A73"/>
    <w:rsid w:val="00381E71"/>
    <w:rsid w:val="003835CA"/>
    <w:rsid w:val="00383FAF"/>
    <w:rsid w:val="0039025B"/>
    <w:rsid w:val="00392E0E"/>
    <w:rsid w:val="00394AA9"/>
    <w:rsid w:val="003A3DAC"/>
    <w:rsid w:val="003A5453"/>
    <w:rsid w:val="003B3B66"/>
    <w:rsid w:val="003B42EE"/>
    <w:rsid w:val="003B442E"/>
    <w:rsid w:val="003B5A19"/>
    <w:rsid w:val="003B78C8"/>
    <w:rsid w:val="003C153A"/>
    <w:rsid w:val="003C2831"/>
    <w:rsid w:val="003C356B"/>
    <w:rsid w:val="003C37BB"/>
    <w:rsid w:val="003C4134"/>
    <w:rsid w:val="003C5470"/>
    <w:rsid w:val="003C5588"/>
    <w:rsid w:val="003D3EA9"/>
    <w:rsid w:val="003D41F9"/>
    <w:rsid w:val="003D5CB8"/>
    <w:rsid w:val="003E0387"/>
    <w:rsid w:val="003E0A14"/>
    <w:rsid w:val="003E1233"/>
    <w:rsid w:val="003E2E3D"/>
    <w:rsid w:val="003E4073"/>
    <w:rsid w:val="003E569D"/>
    <w:rsid w:val="003E5903"/>
    <w:rsid w:val="003F53E6"/>
    <w:rsid w:val="003F5EA7"/>
    <w:rsid w:val="00400909"/>
    <w:rsid w:val="00402B8A"/>
    <w:rsid w:val="00403252"/>
    <w:rsid w:val="00406CC1"/>
    <w:rsid w:val="0040708A"/>
    <w:rsid w:val="00410730"/>
    <w:rsid w:val="0041559F"/>
    <w:rsid w:val="00426DAC"/>
    <w:rsid w:val="004364B1"/>
    <w:rsid w:val="004401A2"/>
    <w:rsid w:val="00441982"/>
    <w:rsid w:val="004427A8"/>
    <w:rsid w:val="00445895"/>
    <w:rsid w:val="00452B06"/>
    <w:rsid w:val="00454152"/>
    <w:rsid w:val="0045535A"/>
    <w:rsid w:val="00457968"/>
    <w:rsid w:val="00460E9C"/>
    <w:rsid w:val="00461DF2"/>
    <w:rsid w:val="00462759"/>
    <w:rsid w:val="00462781"/>
    <w:rsid w:val="004646B8"/>
    <w:rsid w:val="00470D02"/>
    <w:rsid w:val="00473A7C"/>
    <w:rsid w:val="00475F7D"/>
    <w:rsid w:val="004828AA"/>
    <w:rsid w:val="00486E9E"/>
    <w:rsid w:val="004909B5"/>
    <w:rsid w:val="004920EE"/>
    <w:rsid w:val="004937E6"/>
    <w:rsid w:val="00493870"/>
    <w:rsid w:val="00495D1C"/>
    <w:rsid w:val="00497842"/>
    <w:rsid w:val="00497FED"/>
    <w:rsid w:val="004A0861"/>
    <w:rsid w:val="004A1EE6"/>
    <w:rsid w:val="004A5B29"/>
    <w:rsid w:val="004B2C23"/>
    <w:rsid w:val="004B40E7"/>
    <w:rsid w:val="004B5643"/>
    <w:rsid w:val="004B5FE0"/>
    <w:rsid w:val="004C16C4"/>
    <w:rsid w:val="004C2B6A"/>
    <w:rsid w:val="004C4325"/>
    <w:rsid w:val="004C7BD8"/>
    <w:rsid w:val="004D05BE"/>
    <w:rsid w:val="004D0EC4"/>
    <w:rsid w:val="004D2AFF"/>
    <w:rsid w:val="004D2E59"/>
    <w:rsid w:val="004D603F"/>
    <w:rsid w:val="004D677B"/>
    <w:rsid w:val="004E0912"/>
    <w:rsid w:val="004E23F4"/>
    <w:rsid w:val="004E2C78"/>
    <w:rsid w:val="004E5FF4"/>
    <w:rsid w:val="004E69F6"/>
    <w:rsid w:val="004E6D10"/>
    <w:rsid w:val="004E7775"/>
    <w:rsid w:val="004F034F"/>
    <w:rsid w:val="004F1C8D"/>
    <w:rsid w:val="0050188C"/>
    <w:rsid w:val="00502025"/>
    <w:rsid w:val="0050255E"/>
    <w:rsid w:val="00504E75"/>
    <w:rsid w:val="0050530F"/>
    <w:rsid w:val="00505DEB"/>
    <w:rsid w:val="0050639E"/>
    <w:rsid w:val="00507A87"/>
    <w:rsid w:val="0051024D"/>
    <w:rsid w:val="00510715"/>
    <w:rsid w:val="0051128D"/>
    <w:rsid w:val="00515061"/>
    <w:rsid w:val="00516CAA"/>
    <w:rsid w:val="00517083"/>
    <w:rsid w:val="00517434"/>
    <w:rsid w:val="00517D1F"/>
    <w:rsid w:val="00521951"/>
    <w:rsid w:val="00522F88"/>
    <w:rsid w:val="00523D80"/>
    <w:rsid w:val="00525D63"/>
    <w:rsid w:val="00536BB7"/>
    <w:rsid w:val="0054025D"/>
    <w:rsid w:val="00541129"/>
    <w:rsid w:val="005431DA"/>
    <w:rsid w:val="00550492"/>
    <w:rsid w:val="00550FA3"/>
    <w:rsid w:val="00552E6F"/>
    <w:rsid w:val="005537B2"/>
    <w:rsid w:val="00553CBB"/>
    <w:rsid w:val="005574E9"/>
    <w:rsid w:val="00557AAC"/>
    <w:rsid w:val="005628CA"/>
    <w:rsid w:val="00562FAE"/>
    <w:rsid w:val="0056408F"/>
    <w:rsid w:val="00565BF1"/>
    <w:rsid w:val="00566F04"/>
    <w:rsid w:val="005717E0"/>
    <w:rsid w:val="00573012"/>
    <w:rsid w:val="00573780"/>
    <w:rsid w:val="00575E9C"/>
    <w:rsid w:val="00583746"/>
    <w:rsid w:val="00593377"/>
    <w:rsid w:val="005946D9"/>
    <w:rsid w:val="00595CD0"/>
    <w:rsid w:val="00597E3F"/>
    <w:rsid w:val="005A7172"/>
    <w:rsid w:val="005B0DC6"/>
    <w:rsid w:val="005B15C9"/>
    <w:rsid w:val="005B7E8C"/>
    <w:rsid w:val="005C0654"/>
    <w:rsid w:val="005C13E4"/>
    <w:rsid w:val="005C1860"/>
    <w:rsid w:val="005C5E15"/>
    <w:rsid w:val="005D1ED4"/>
    <w:rsid w:val="005D3EAF"/>
    <w:rsid w:val="005D4E05"/>
    <w:rsid w:val="005D5DFF"/>
    <w:rsid w:val="005D75A3"/>
    <w:rsid w:val="005D7F97"/>
    <w:rsid w:val="005E0E98"/>
    <w:rsid w:val="005E122F"/>
    <w:rsid w:val="005E193E"/>
    <w:rsid w:val="005E2469"/>
    <w:rsid w:val="005E44C0"/>
    <w:rsid w:val="005E4D50"/>
    <w:rsid w:val="005E62B9"/>
    <w:rsid w:val="005E6FAE"/>
    <w:rsid w:val="005F1785"/>
    <w:rsid w:val="005F4087"/>
    <w:rsid w:val="005F5569"/>
    <w:rsid w:val="005F59D2"/>
    <w:rsid w:val="005F7994"/>
    <w:rsid w:val="005F7AC8"/>
    <w:rsid w:val="006018E3"/>
    <w:rsid w:val="00602F6D"/>
    <w:rsid w:val="00603680"/>
    <w:rsid w:val="00606700"/>
    <w:rsid w:val="0060671C"/>
    <w:rsid w:val="00612478"/>
    <w:rsid w:val="0061399A"/>
    <w:rsid w:val="00613AC5"/>
    <w:rsid w:val="00615BEC"/>
    <w:rsid w:val="00616075"/>
    <w:rsid w:val="00620A51"/>
    <w:rsid w:val="00623A74"/>
    <w:rsid w:val="00627F3A"/>
    <w:rsid w:val="006327C2"/>
    <w:rsid w:val="00643A0B"/>
    <w:rsid w:val="00644942"/>
    <w:rsid w:val="0064766A"/>
    <w:rsid w:val="00653221"/>
    <w:rsid w:val="00661C1C"/>
    <w:rsid w:val="006621D1"/>
    <w:rsid w:val="0066222C"/>
    <w:rsid w:val="0066253A"/>
    <w:rsid w:val="00662ADB"/>
    <w:rsid w:val="00663104"/>
    <w:rsid w:val="006633FB"/>
    <w:rsid w:val="0066402C"/>
    <w:rsid w:val="00664195"/>
    <w:rsid w:val="00664906"/>
    <w:rsid w:val="00665A33"/>
    <w:rsid w:val="006708F2"/>
    <w:rsid w:val="00674BC1"/>
    <w:rsid w:val="00680715"/>
    <w:rsid w:val="0068106A"/>
    <w:rsid w:val="0068134C"/>
    <w:rsid w:val="00684E41"/>
    <w:rsid w:val="006858B5"/>
    <w:rsid w:val="00691BED"/>
    <w:rsid w:val="00692A5E"/>
    <w:rsid w:val="00692F9C"/>
    <w:rsid w:val="006931A9"/>
    <w:rsid w:val="006A1945"/>
    <w:rsid w:val="006A2360"/>
    <w:rsid w:val="006A2882"/>
    <w:rsid w:val="006A48F4"/>
    <w:rsid w:val="006A5618"/>
    <w:rsid w:val="006A75E6"/>
    <w:rsid w:val="006B04AF"/>
    <w:rsid w:val="006B419D"/>
    <w:rsid w:val="006B469A"/>
    <w:rsid w:val="006B4853"/>
    <w:rsid w:val="006B5A16"/>
    <w:rsid w:val="006B6EFB"/>
    <w:rsid w:val="006B7E0B"/>
    <w:rsid w:val="006C0E26"/>
    <w:rsid w:val="006C42A6"/>
    <w:rsid w:val="006C6350"/>
    <w:rsid w:val="006C714F"/>
    <w:rsid w:val="006D532B"/>
    <w:rsid w:val="006D5A90"/>
    <w:rsid w:val="006D761A"/>
    <w:rsid w:val="006E2895"/>
    <w:rsid w:val="006E4040"/>
    <w:rsid w:val="006F30C0"/>
    <w:rsid w:val="006F4771"/>
    <w:rsid w:val="006F4E75"/>
    <w:rsid w:val="00700100"/>
    <w:rsid w:val="00704B61"/>
    <w:rsid w:val="00705CAB"/>
    <w:rsid w:val="00706672"/>
    <w:rsid w:val="00707089"/>
    <w:rsid w:val="00707AB4"/>
    <w:rsid w:val="00707C6C"/>
    <w:rsid w:val="0071074C"/>
    <w:rsid w:val="00713F38"/>
    <w:rsid w:val="00715483"/>
    <w:rsid w:val="0072038C"/>
    <w:rsid w:val="00720CF2"/>
    <w:rsid w:val="007216F7"/>
    <w:rsid w:val="007272F0"/>
    <w:rsid w:val="00730E93"/>
    <w:rsid w:val="00734E88"/>
    <w:rsid w:val="007356AE"/>
    <w:rsid w:val="00736140"/>
    <w:rsid w:val="007460EE"/>
    <w:rsid w:val="0074724E"/>
    <w:rsid w:val="00755FA4"/>
    <w:rsid w:val="00762330"/>
    <w:rsid w:val="007631ED"/>
    <w:rsid w:val="00763B52"/>
    <w:rsid w:val="007641FB"/>
    <w:rsid w:val="00765271"/>
    <w:rsid w:val="007653A0"/>
    <w:rsid w:val="007667B9"/>
    <w:rsid w:val="00767314"/>
    <w:rsid w:val="007677AE"/>
    <w:rsid w:val="00767BC4"/>
    <w:rsid w:val="007723F6"/>
    <w:rsid w:val="0077646F"/>
    <w:rsid w:val="00777901"/>
    <w:rsid w:val="00777D06"/>
    <w:rsid w:val="007808E6"/>
    <w:rsid w:val="00780D7C"/>
    <w:rsid w:val="007813BE"/>
    <w:rsid w:val="0078314B"/>
    <w:rsid w:val="00784C06"/>
    <w:rsid w:val="00784D99"/>
    <w:rsid w:val="00784DFE"/>
    <w:rsid w:val="007850A7"/>
    <w:rsid w:val="00787146"/>
    <w:rsid w:val="007910D9"/>
    <w:rsid w:val="00794D88"/>
    <w:rsid w:val="00796609"/>
    <w:rsid w:val="007A073C"/>
    <w:rsid w:val="007A7E6B"/>
    <w:rsid w:val="007B0D18"/>
    <w:rsid w:val="007B239C"/>
    <w:rsid w:val="007B366F"/>
    <w:rsid w:val="007B436E"/>
    <w:rsid w:val="007B443C"/>
    <w:rsid w:val="007B488E"/>
    <w:rsid w:val="007B6625"/>
    <w:rsid w:val="007B68C2"/>
    <w:rsid w:val="007C0C9B"/>
    <w:rsid w:val="007C3F94"/>
    <w:rsid w:val="007C47A4"/>
    <w:rsid w:val="007D3790"/>
    <w:rsid w:val="007D3AA2"/>
    <w:rsid w:val="007D5311"/>
    <w:rsid w:val="007D7BBD"/>
    <w:rsid w:val="007E072F"/>
    <w:rsid w:val="007E146B"/>
    <w:rsid w:val="007E346F"/>
    <w:rsid w:val="007E5171"/>
    <w:rsid w:val="007E55BA"/>
    <w:rsid w:val="007E7C67"/>
    <w:rsid w:val="007F00D4"/>
    <w:rsid w:val="007F4114"/>
    <w:rsid w:val="007F580F"/>
    <w:rsid w:val="007F64A9"/>
    <w:rsid w:val="007F6BA2"/>
    <w:rsid w:val="00806345"/>
    <w:rsid w:val="00812B64"/>
    <w:rsid w:val="008136D9"/>
    <w:rsid w:val="00814CE3"/>
    <w:rsid w:val="00815D9E"/>
    <w:rsid w:val="0081687D"/>
    <w:rsid w:val="00821A63"/>
    <w:rsid w:val="00827B3E"/>
    <w:rsid w:val="00831E3F"/>
    <w:rsid w:val="0083383D"/>
    <w:rsid w:val="008345E6"/>
    <w:rsid w:val="00835806"/>
    <w:rsid w:val="00841797"/>
    <w:rsid w:val="00845EA1"/>
    <w:rsid w:val="00851A7B"/>
    <w:rsid w:val="00853BF1"/>
    <w:rsid w:val="00862675"/>
    <w:rsid w:val="00864B6B"/>
    <w:rsid w:val="008719EF"/>
    <w:rsid w:val="00871AC5"/>
    <w:rsid w:val="00871DFC"/>
    <w:rsid w:val="008739C6"/>
    <w:rsid w:val="00876640"/>
    <w:rsid w:val="00876D80"/>
    <w:rsid w:val="00880CCE"/>
    <w:rsid w:val="0088102B"/>
    <w:rsid w:val="00883256"/>
    <w:rsid w:val="00883C90"/>
    <w:rsid w:val="0088493B"/>
    <w:rsid w:val="00887769"/>
    <w:rsid w:val="0089220F"/>
    <w:rsid w:val="0089446D"/>
    <w:rsid w:val="00896840"/>
    <w:rsid w:val="0089712E"/>
    <w:rsid w:val="008A254D"/>
    <w:rsid w:val="008A6180"/>
    <w:rsid w:val="008B0EED"/>
    <w:rsid w:val="008B6CF9"/>
    <w:rsid w:val="008C0DB7"/>
    <w:rsid w:val="008C3601"/>
    <w:rsid w:val="008C51AA"/>
    <w:rsid w:val="008C62B7"/>
    <w:rsid w:val="008C6B2B"/>
    <w:rsid w:val="008C70FC"/>
    <w:rsid w:val="008D0C64"/>
    <w:rsid w:val="008D0E1E"/>
    <w:rsid w:val="008D210D"/>
    <w:rsid w:val="008D6F39"/>
    <w:rsid w:val="008E0489"/>
    <w:rsid w:val="008E5EDD"/>
    <w:rsid w:val="008E61B5"/>
    <w:rsid w:val="008E65DD"/>
    <w:rsid w:val="008E7D48"/>
    <w:rsid w:val="008F4C2A"/>
    <w:rsid w:val="008F6217"/>
    <w:rsid w:val="008F6DB1"/>
    <w:rsid w:val="008F7913"/>
    <w:rsid w:val="0090105C"/>
    <w:rsid w:val="009057FA"/>
    <w:rsid w:val="00906E96"/>
    <w:rsid w:val="009076F9"/>
    <w:rsid w:val="009114AD"/>
    <w:rsid w:val="0091444F"/>
    <w:rsid w:val="009145D3"/>
    <w:rsid w:val="00915097"/>
    <w:rsid w:val="009219A7"/>
    <w:rsid w:val="00921BDA"/>
    <w:rsid w:val="009231FD"/>
    <w:rsid w:val="009238BF"/>
    <w:rsid w:val="00924E35"/>
    <w:rsid w:val="00927DB1"/>
    <w:rsid w:val="00927EC9"/>
    <w:rsid w:val="009308D1"/>
    <w:rsid w:val="009314BF"/>
    <w:rsid w:val="009327C9"/>
    <w:rsid w:val="00933602"/>
    <w:rsid w:val="009347F6"/>
    <w:rsid w:val="00934930"/>
    <w:rsid w:val="00936FC6"/>
    <w:rsid w:val="00937A2F"/>
    <w:rsid w:val="00943101"/>
    <w:rsid w:val="00943E34"/>
    <w:rsid w:val="009472C2"/>
    <w:rsid w:val="009473A0"/>
    <w:rsid w:val="00961D31"/>
    <w:rsid w:val="009723B9"/>
    <w:rsid w:val="0097253C"/>
    <w:rsid w:val="00973D23"/>
    <w:rsid w:val="00973DAC"/>
    <w:rsid w:val="00977920"/>
    <w:rsid w:val="00983349"/>
    <w:rsid w:val="00983F58"/>
    <w:rsid w:val="00985CBD"/>
    <w:rsid w:val="0099021E"/>
    <w:rsid w:val="0099118A"/>
    <w:rsid w:val="00991573"/>
    <w:rsid w:val="009945F6"/>
    <w:rsid w:val="009A3C04"/>
    <w:rsid w:val="009A3C92"/>
    <w:rsid w:val="009A5FDB"/>
    <w:rsid w:val="009B034E"/>
    <w:rsid w:val="009B277B"/>
    <w:rsid w:val="009B3E86"/>
    <w:rsid w:val="009B45ED"/>
    <w:rsid w:val="009B6299"/>
    <w:rsid w:val="009C13A0"/>
    <w:rsid w:val="009C192C"/>
    <w:rsid w:val="009C515E"/>
    <w:rsid w:val="009C75FB"/>
    <w:rsid w:val="009D1A21"/>
    <w:rsid w:val="009D1DF6"/>
    <w:rsid w:val="009D2035"/>
    <w:rsid w:val="009D30C0"/>
    <w:rsid w:val="009D310F"/>
    <w:rsid w:val="009E1E6C"/>
    <w:rsid w:val="009E4A8F"/>
    <w:rsid w:val="009E5FB1"/>
    <w:rsid w:val="009E65A5"/>
    <w:rsid w:val="009E7BEC"/>
    <w:rsid w:val="009F32F6"/>
    <w:rsid w:val="009F5FA6"/>
    <w:rsid w:val="009F6C94"/>
    <w:rsid w:val="00A00E44"/>
    <w:rsid w:val="00A04A9D"/>
    <w:rsid w:val="00A04F03"/>
    <w:rsid w:val="00A064D2"/>
    <w:rsid w:val="00A162DC"/>
    <w:rsid w:val="00A22BD1"/>
    <w:rsid w:val="00A236F1"/>
    <w:rsid w:val="00A24CA1"/>
    <w:rsid w:val="00A27CD5"/>
    <w:rsid w:val="00A30636"/>
    <w:rsid w:val="00A310F8"/>
    <w:rsid w:val="00A33767"/>
    <w:rsid w:val="00A410BB"/>
    <w:rsid w:val="00A51484"/>
    <w:rsid w:val="00A5462B"/>
    <w:rsid w:val="00A54CD8"/>
    <w:rsid w:val="00A56DCB"/>
    <w:rsid w:val="00A57FCF"/>
    <w:rsid w:val="00A63076"/>
    <w:rsid w:val="00A63247"/>
    <w:rsid w:val="00A7099A"/>
    <w:rsid w:val="00A71D1D"/>
    <w:rsid w:val="00A73006"/>
    <w:rsid w:val="00A8052B"/>
    <w:rsid w:val="00A80C98"/>
    <w:rsid w:val="00A825D0"/>
    <w:rsid w:val="00A83816"/>
    <w:rsid w:val="00A85C6E"/>
    <w:rsid w:val="00A91578"/>
    <w:rsid w:val="00A91AE4"/>
    <w:rsid w:val="00A926CB"/>
    <w:rsid w:val="00A941BF"/>
    <w:rsid w:val="00A96F8E"/>
    <w:rsid w:val="00A97D8C"/>
    <w:rsid w:val="00AA0526"/>
    <w:rsid w:val="00AA4320"/>
    <w:rsid w:val="00AB0B07"/>
    <w:rsid w:val="00AB1E1F"/>
    <w:rsid w:val="00AB22C4"/>
    <w:rsid w:val="00AB3B9B"/>
    <w:rsid w:val="00AB4706"/>
    <w:rsid w:val="00AB4BA4"/>
    <w:rsid w:val="00AB6A50"/>
    <w:rsid w:val="00AC1FB2"/>
    <w:rsid w:val="00AC2BFA"/>
    <w:rsid w:val="00AC700C"/>
    <w:rsid w:val="00AD7006"/>
    <w:rsid w:val="00AE1118"/>
    <w:rsid w:val="00AE173D"/>
    <w:rsid w:val="00AE23D1"/>
    <w:rsid w:val="00AE2B1F"/>
    <w:rsid w:val="00AE48D5"/>
    <w:rsid w:val="00AE59F9"/>
    <w:rsid w:val="00AF13A2"/>
    <w:rsid w:val="00AF553F"/>
    <w:rsid w:val="00AF61A7"/>
    <w:rsid w:val="00B00A9D"/>
    <w:rsid w:val="00B01891"/>
    <w:rsid w:val="00B01DCF"/>
    <w:rsid w:val="00B06EC0"/>
    <w:rsid w:val="00B12878"/>
    <w:rsid w:val="00B132C6"/>
    <w:rsid w:val="00B14CB3"/>
    <w:rsid w:val="00B15649"/>
    <w:rsid w:val="00B16325"/>
    <w:rsid w:val="00B231F6"/>
    <w:rsid w:val="00B24A2A"/>
    <w:rsid w:val="00B2519F"/>
    <w:rsid w:val="00B264F0"/>
    <w:rsid w:val="00B35F6D"/>
    <w:rsid w:val="00B37652"/>
    <w:rsid w:val="00B4057B"/>
    <w:rsid w:val="00B42AFF"/>
    <w:rsid w:val="00B42CB5"/>
    <w:rsid w:val="00B44BBD"/>
    <w:rsid w:val="00B452B4"/>
    <w:rsid w:val="00B463C8"/>
    <w:rsid w:val="00B46AB4"/>
    <w:rsid w:val="00B46C30"/>
    <w:rsid w:val="00B500D2"/>
    <w:rsid w:val="00B54868"/>
    <w:rsid w:val="00B565FC"/>
    <w:rsid w:val="00B62153"/>
    <w:rsid w:val="00B63451"/>
    <w:rsid w:val="00B715E3"/>
    <w:rsid w:val="00B72DD9"/>
    <w:rsid w:val="00B730A6"/>
    <w:rsid w:val="00B7549A"/>
    <w:rsid w:val="00B8362E"/>
    <w:rsid w:val="00B83AB7"/>
    <w:rsid w:val="00B851BA"/>
    <w:rsid w:val="00B85596"/>
    <w:rsid w:val="00B85BCD"/>
    <w:rsid w:val="00B86D26"/>
    <w:rsid w:val="00B87648"/>
    <w:rsid w:val="00B87F08"/>
    <w:rsid w:val="00B9039F"/>
    <w:rsid w:val="00B91186"/>
    <w:rsid w:val="00B923E2"/>
    <w:rsid w:val="00B92BD8"/>
    <w:rsid w:val="00B93394"/>
    <w:rsid w:val="00B93EEF"/>
    <w:rsid w:val="00BA0817"/>
    <w:rsid w:val="00BA65F2"/>
    <w:rsid w:val="00BA70FE"/>
    <w:rsid w:val="00BA726F"/>
    <w:rsid w:val="00BA771A"/>
    <w:rsid w:val="00BB03D1"/>
    <w:rsid w:val="00BB07AF"/>
    <w:rsid w:val="00BB32C1"/>
    <w:rsid w:val="00BB433B"/>
    <w:rsid w:val="00BB7F20"/>
    <w:rsid w:val="00BC0963"/>
    <w:rsid w:val="00BC0DC0"/>
    <w:rsid w:val="00BC13A4"/>
    <w:rsid w:val="00BC5A6D"/>
    <w:rsid w:val="00BC7D7C"/>
    <w:rsid w:val="00BD0F0E"/>
    <w:rsid w:val="00BD150A"/>
    <w:rsid w:val="00BD1AFD"/>
    <w:rsid w:val="00BD460F"/>
    <w:rsid w:val="00BD468A"/>
    <w:rsid w:val="00BD4D59"/>
    <w:rsid w:val="00BD5955"/>
    <w:rsid w:val="00BD6145"/>
    <w:rsid w:val="00BD650A"/>
    <w:rsid w:val="00BE6207"/>
    <w:rsid w:val="00BE71D9"/>
    <w:rsid w:val="00BF0F55"/>
    <w:rsid w:val="00BF23E5"/>
    <w:rsid w:val="00BF3D3C"/>
    <w:rsid w:val="00BF3E08"/>
    <w:rsid w:val="00BF49E3"/>
    <w:rsid w:val="00BF51D5"/>
    <w:rsid w:val="00C00552"/>
    <w:rsid w:val="00C038DE"/>
    <w:rsid w:val="00C03EA7"/>
    <w:rsid w:val="00C04ED3"/>
    <w:rsid w:val="00C067E0"/>
    <w:rsid w:val="00C071A7"/>
    <w:rsid w:val="00C10193"/>
    <w:rsid w:val="00C1145D"/>
    <w:rsid w:val="00C13F79"/>
    <w:rsid w:val="00C2039E"/>
    <w:rsid w:val="00C20E5E"/>
    <w:rsid w:val="00C2258E"/>
    <w:rsid w:val="00C43B02"/>
    <w:rsid w:val="00C455A5"/>
    <w:rsid w:val="00C460AF"/>
    <w:rsid w:val="00C4797D"/>
    <w:rsid w:val="00C47D96"/>
    <w:rsid w:val="00C50563"/>
    <w:rsid w:val="00C53D9E"/>
    <w:rsid w:val="00C60557"/>
    <w:rsid w:val="00C63B7B"/>
    <w:rsid w:val="00C712D4"/>
    <w:rsid w:val="00C77287"/>
    <w:rsid w:val="00C776C4"/>
    <w:rsid w:val="00C80568"/>
    <w:rsid w:val="00C80ACB"/>
    <w:rsid w:val="00C824DE"/>
    <w:rsid w:val="00C832B8"/>
    <w:rsid w:val="00C83850"/>
    <w:rsid w:val="00C84DF3"/>
    <w:rsid w:val="00C869F6"/>
    <w:rsid w:val="00C95430"/>
    <w:rsid w:val="00CA2342"/>
    <w:rsid w:val="00CA5436"/>
    <w:rsid w:val="00CA670E"/>
    <w:rsid w:val="00CB273F"/>
    <w:rsid w:val="00CB3477"/>
    <w:rsid w:val="00CB5CAF"/>
    <w:rsid w:val="00CC313C"/>
    <w:rsid w:val="00CC3A91"/>
    <w:rsid w:val="00CC4865"/>
    <w:rsid w:val="00CC515C"/>
    <w:rsid w:val="00CC5ABE"/>
    <w:rsid w:val="00CC618D"/>
    <w:rsid w:val="00CC7D56"/>
    <w:rsid w:val="00CD30ED"/>
    <w:rsid w:val="00CD311D"/>
    <w:rsid w:val="00CD572D"/>
    <w:rsid w:val="00CD6E57"/>
    <w:rsid w:val="00CD7AE3"/>
    <w:rsid w:val="00CE0A56"/>
    <w:rsid w:val="00CE7E60"/>
    <w:rsid w:val="00CF324F"/>
    <w:rsid w:val="00CF4756"/>
    <w:rsid w:val="00CF4E4E"/>
    <w:rsid w:val="00CF5FDA"/>
    <w:rsid w:val="00D042AD"/>
    <w:rsid w:val="00D06002"/>
    <w:rsid w:val="00D062A5"/>
    <w:rsid w:val="00D115AC"/>
    <w:rsid w:val="00D11E80"/>
    <w:rsid w:val="00D13135"/>
    <w:rsid w:val="00D1392D"/>
    <w:rsid w:val="00D211D8"/>
    <w:rsid w:val="00D21388"/>
    <w:rsid w:val="00D21FAC"/>
    <w:rsid w:val="00D224E7"/>
    <w:rsid w:val="00D2374F"/>
    <w:rsid w:val="00D27622"/>
    <w:rsid w:val="00D33B9B"/>
    <w:rsid w:val="00D33EAA"/>
    <w:rsid w:val="00D35021"/>
    <w:rsid w:val="00D413BE"/>
    <w:rsid w:val="00D41931"/>
    <w:rsid w:val="00D425FB"/>
    <w:rsid w:val="00D42762"/>
    <w:rsid w:val="00D435D8"/>
    <w:rsid w:val="00D47F17"/>
    <w:rsid w:val="00D520A2"/>
    <w:rsid w:val="00D534AB"/>
    <w:rsid w:val="00D53843"/>
    <w:rsid w:val="00D5415F"/>
    <w:rsid w:val="00D54F7A"/>
    <w:rsid w:val="00D55AAC"/>
    <w:rsid w:val="00D579CE"/>
    <w:rsid w:val="00D61775"/>
    <w:rsid w:val="00D64F25"/>
    <w:rsid w:val="00D65471"/>
    <w:rsid w:val="00D70B92"/>
    <w:rsid w:val="00D72AD0"/>
    <w:rsid w:val="00D73B3E"/>
    <w:rsid w:val="00D75545"/>
    <w:rsid w:val="00D80397"/>
    <w:rsid w:val="00D8284A"/>
    <w:rsid w:val="00D85984"/>
    <w:rsid w:val="00D863D3"/>
    <w:rsid w:val="00D90074"/>
    <w:rsid w:val="00D92555"/>
    <w:rsid w:val="00D92DDD"/>
    <w:rsid w:val="00D94239"/>
    <w:rsid w:val="00D94CF0"/>
    <w:rsid w:val="00D976BE"/>
    <w:rsid w:val="00DA1664"/>
    <w:rsid w:val="00DA625E"/>
    <w:rsid w:val="00DA6914"/>
    <w:rsid w:val="00DA6AA5"/>
    <w:rsid w:val="00DA7779"/>
    <w:rsid w:val="00DB2945"/>
    <w:rsid w:val="00DB331D"/>
    <w:rsid w:val="00DB441B"/>
    <w:rsid w:val="00DB5051"/>
    <w:rsid w:val="00DB600D"/>
    <w:rsid w:val="00DB7B76"/>
    <w:rsid w:val="00DC1FF8"/>
    <w:rsid w:val="00DC262B"/>
    <w:rsid w:val="00DC3586"/>
    <w:rsid w:val="00DC3B7C"/>
    <w:rsid w:val="00DC7468"/>
    <w:rsid w:val="00DC79CC"/>
    <w:rsid w:val="00DD363B"/>
    <w:rsid w:val="00DD669D"/>
    <w:rsid w:val="00DE2E9B"/>
    <w:rsid w:val="00DE3B3A"/>
    <w:rsid w:val="00DE6480"/>
    <w:rsid w:val="00DE6951"/>
    <w:rsid w:val="00DE6DD5"/>
    <w:rsid w:val="00DF1209"/>
    <w:rsid w:val="00DF6878"/>
    <w:rsid w:val="00DF7645"/>
    <w:rsid w:val="00DF7C22"/>
    <w:rsid w:val="00E002B7"/>
    <w:rsid w:val="00E11080"/>
    <w:rsid w:val="00E1135D"/>
    <w:rsid w:val="00E12FC0"/>
    <w:rsid w:val="00E14165"/>
    <w:rsid w:val="00E14D08"/>
    <w:rsid w:val="00E168A1"/>
    <w:rsid w:val="00E17C2C"/>
    <w:rsid w:val="00E207F2"/>
    <w:rsid w:val="00E212F8"/>
    <w:rsid w:val="00E22854"/>
    <w:rsid w:val="00E2296D"/>
    <w:rsid w:val="00E23207"/>
    <w:rsid w:val="00E31107"/>
    <w:rsid w:val="00E32E13"/>
    <w:rsid w:val="00E338FB"/>
    <w:rsid w:val="00E3592F"/>
    <w:rsid w:val="00E37785"/>
    <w:rsid w:val="00E407A0"/>
    <w:rsid w:val="00E42218"/>
    <w:rsid w:val="00E4229D"/>
    <w:rsid w:val="00E46664"/>
    <w:rsid w:val="00E506BD"/>
    <w:rsid w:val="00E5141F"/>
    <w:rsid w:val="00E55CDB"/>
    <w:rsid w:val="00E60361"/>
    <w:rsid w:val="00E614F9"/>
    <w:rsid w:val="00E61C1F"/>
    <w:rsid w:val="00E63098"/>
    <w:rsid w:val="00E6414E"/>
    <w:rsid w:val="00E64EE3"/>
    <w:rsid w:val="00E673AE"/>
    <w:rsid w:val="00E72B7B"/>
    <w:rsid w:val="00E73D1F"/>
    <w:rsid w:val="00E74158"/>
    <w:rsid w:val="00E80CCA"/>
    <w:rsid w:val="00E81884"/>
    <w:rsid w:val="00E81B92"/>
    <w:rsid w:val="00E8212A"/>
    <w:rsid w:val="00E8446D"/>
    <w:rsid w:val="00E847A8"/>
    <w:rsid w:val="00E84BC4"/>
    <w:rsid w:val="00E875B0"/>
    <w:rsid w:val="00E87C31"/>
    <w:rsid w:val="00E93E87"/>
    <w:rsid w:val="00E9786E"/>
    <w:rsid w:val="00EA39C3"/>
    <w:rsid w:val="00EA4D77"/>
    <w:rsid w:val="00EB3719"/>
    <w:rsid w:val="00EC5192"/>
    <w:rsid w:val="00EC7AFC"/>
    <w:rsid w:val="00ED4655"/>
    <w:rsid w:val="00EE15DC"/>
    <w:rsid w:val="00EE259D"/>
    <w:rsid w:val="00EE2FDA"/>
    <w:rsid w:val="00EE7BB9"/>
    <w:rsid w:val="00EE7D3A"/>
    <w:rsid w:val="00EF0E1D"/>
    <w:rsid w:val="00EF686D"/>
    <w:rsid w:val="00F04155"/>
    <w:rsid w:val="00F060CE"/>
    <w:rsid w:val="00F07A7A"/>
    <w:rsid w:val="00F11017"/>
    <w:rsid w:val="00F13F21"/>
    <w:rsid w:val="00F13F9B"/>
    <w:rsid w:val="00F16603"/>
    <w:rsid w:val="00F23468"/>
    <w:rsid w:val="00F25DEC"/>
    <w:rsid w:val="00F26FAC"/>
    <w:rsid w:val="00F3118D"/>
    <w:rsid w:val="00F331A5"/>
    <w:rsid w:val="00F361CB"/>
    <w:rsid w:val="00F40632"/>
    <w:rsid w:val="00F441F8"/>
    <w:rsid w:val="00F444CF"/>
    <w:rsid w:val="00F519A3"/>
    <w:rsid w:val="00F52D0C"/>
    <w:rsid w:val="00F54722"/>
    <w:rsid w:val="00F560BC"/>
    <w:rsid w:val="00F567B0"/>
    <w:rsid w:val="00F60E4F"/>
    <w:rsid w:val="00F611ED"/>
    <w:rsid w:val="00F614AA"/>
    <w:rsid w:val="00F61E3A"/>
    <w:rsid w:val="00F63095"/>
    <w:rsid w:val="00F64291"/>
    <w:rsid w:val="00F6481F"/>
    <w:rsid w:val="00F64F74"/>
    <w:rsid w:val="00F65794"/>
    <w:rsid w:val="00F66BBC"/>
    <w:rsid w:val="00F72A5D"/>
    <w:rsid w:val="00F733B0"/>
    <w:rsid w:val="00F740AC"/>
    <w:rsid w:val="00F77815"/>
    <w:rsid w:val="00F80949"/>
    <w:rsid w:val="00F81FE6"/>
    <w:rsid w:val="00F82512"/>
    <w:rsid w:val="00F83D53"/>
    <w:rsid w:val="00F84F83"/>
    <w:rsid w:val="00F90813"/>
    <w:rsid w:val="00F9086A"/>
    <w:rsid w:val="00F90C59"/>
    <w:rsid w:val="00F91FB0"/>
    <w:rsid w:val="00F92FC6"/>
    <w:rsid w:val="00FA2906"/>
    <w:rsid w:val="00FA29FF"/>
    <w:rsid w:val="00FA2ADA"/>
    <w:rsid w:val="00FA341F"/>
    <w:rsid w:val="00FA5DBB"/>
    <w:rsid w:val="00FA5DC3"/>
    <w:rsid w:val="00FA6B43"/>
    <w:rsid w:val="00FB2EB5"/>
    <w:rsid w:val="00FC59EB"/>
    <w:rsid w:val="00FD3C9A"/>
    <w:rsid w:val="00FD5814"/>
    <w:rsid w:val="00FD6C81"/>
    <w:rsid w:val="00FE555F"/>
    <w:rsid w:val="00FE7390"/>
    <w:rsid w:val="00FF0813"/>
    <w:rsid w:val="00FF3B22"/>
    <w:rsid w:val="00FF5597"/>
    <w:rsid w:val="00FF7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DB4B8"/>
  <w15:docId w15:val="{BD626D11-DBE7-4E2C-AE22-99013DD49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4B8"/>
    <w:rPr>
      <w:sz w:val="28"/>
      <w:szCs w:val="28"/>
    </w:rPr>
  </w:style>
  <w:style w:type="paragraph" w:styleId="Heading1">
    <w:name w:val="heading 1"/>
    <w:basedOn w:val="Normal"/>
    <w:next w:val="Normal"/>
    <w:link w:val="Heading1Char"/>
    <w:qFormat/>
    <w:rsid w:val="009D30C0"/>
    <w:pPr>
      <w:keepNext/>
      <w:spacing w:before="240" w:after="60"/>
      <w:outlineLvl w:val="0"/>
    </w:pPr>
    <w:rPr>
      <w:rFonts w:ascii="Cambria" w:hAnsi="Cambria"/>
      <w:b/>
      <w:bCs/>
      <w:kern w:val="32"/>
      <w:sz w:val="32"/>
      <w:szCs w:val="32"/>
      <w:lang w:val="x-none" w:eastAsia="x-none"/>
    </w:rPr>
  </w:style>
  <w:style w:type="paragraph" w:styleId="Heading9">
    <w:name w:val="heading 9"/>
    <w:aliases w:val="Tên người ký"/>
    <w:basedOn w:val="Normal"/>
    <w:next w:val="Normal"/>
    <w:qFormat/>
    <w:rsid w:val="0077646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4AA9"/>
    <w:pPr>
      <w:ind w:firstLine="562"/>
      <w:jc w:val="both"/>
    </w:pPr>
    <w:rPr>
      <w:sz w:val="28"/>
      <w:szCs w:val="28"/>
    </w:rPr>
  </w:style>
  <w:style w:type="paragraph" w:customStyle="1" w:styleId="05NidungVB">
    <w:name w:val="05 Nội dung VB"/>
    <w:basedOn w:val="Normal"/>
    <w:rsid w:val="00394AA9"/>
    <w:pPr>
      <w:widowControl w:val="0"/>
      <w:spacing w:after="120" w:line="400" w:lineRule="atLeast"/>
      <w:ind w:firstLine="567"/>
      <w:jc w:val="both"/>
    </w:p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006390"/>
    <w:pPr>
      <w:tabs>
        <w:tab w:val="num" w:pos="720"/>
      </w:tabs>
      <w:spacing w:after="120"/>
      <w:ind w:left="357"/>
    </w:pPr>
    <w:rPr>
      <w:sz w:val="24"/>
      <w:szCs w:val="24"/>
    </w:rPr>
  </w:style>
  <w:style w:type="paragraph" w:styleId="Footer">
    <w:name w:val="footer"/>
    <w:basedOn w:val="Normal"/>
    <w:link w:val="FooterChar"/>
    <w:uiPriority w:val="99"/>
    <w:rsid w:val="00171C8A"/>
    <w:pPr>
      <w:tabs>
        <w:tab w:val="center" w:pos="4320"/>
        <w:tab w:val="right" w:pos="8640"/>
      </w:tabs>
    </w:pPr>
    <w:rPr>
      <w:lang w:val="x-none" w:eastAsia="x-none"/>
    </w:rPr>
  </w:style>
  <w:style w:type="character" w:styleId="PageNumber">
    <w:name w:val="page number"/>
    <w:basedOn w:val="DefaultParagraphFont"/>
    <w:rsid w:val="00171C8A"/>
  </w:style>
  <w:style w:type="paragraph" w:styleId="NormalWeb">
    <w:name w:val="Normal (Web)"/>
    <w:basedOn w:val="Normal"/>
    <w:link w:val="NormalWebChar"/>
    <w:uiPriority w:val="99"/>
    <w:rsid w:val="00FD6C81"/>
    <w:pPr>
      <w:spacing w:before="100" w:beforeAutospacing="1" w:after="100" w:afterAutospacing="1"/>
    </w:pPr>
    <w:rPr>
      <w:sz w:val="24"/>
      <w:szCs w:val="24"/>
    </w:rPr>
  </w:style>
  <w:style w:type="character" w:styleId="Hyperlink">
    <w:name w:val="Hyperlink"/>
    <w:rsid w:val="00402B8A"/>
    <w:rPr>
      <w:color w:val="0000FF"/>
      <w:sz w:val="28"/>
      <w:szCs w:val="28"/>
      <w:u w:val="single"/>
      <w:lang w:val="en-US" w:eastAsia="en-US" w:bidi="ar-SA"/>
    </w:rPr>
  </w:style>
  <w:style w:type="paragraph" w:styleId="Header">
    <w:name w:val="header"/>
    <w:basedOn w:val="Normal"/>
    <w:link w:val="HeaderChar"/>
    <w:uiPriority w:val="99"/>
    <w:rsid w:val="00983F58"/>
    <w:pPr>
      <w:tabs>
        <w:tab w:val="center" w:pos="4680"/>
        <w:tab w:val="right" w:pos="9360"/>
      </w:tabs>
    </w:pPr>
    <w:rPr>
      <w:lang w:val="x-none" w:eastAsia="x-none"/>
    </w:rPr>
  </w:style>
  <w:style w:type="character" w:customStyle="1" w:styleId="HeaderChar">
    <w:name w:val="Header Char"/>
    <w:link w:val="Header"/>
    <w:uiPriority w:val="99"/>
    <w:rsid w:val="00983F58"/>
    <w:rPr>
      <w:sz w:val="28"/>
      <w:szCs w:val="28"/>
    </w:rPr>
  </w:style>
  <w:style w:type="character" w:customStyle="1" w:styleId="st">
    <w:name w:val="st"/>
    <w:rsid w:val="00BE6207"/>
  </w:style>
  <w:style w:type="character" w:styleId="Emphasis">
    <w:name w:val="Emphasis"/>
    <w:uiPriority w:val="20"/>
    <w:qFormat/>
    <w:rsid w:val="00BE6207"/>
    <w:rPr>
      <w:i/>
      <w:iCs/>
    </w:rPr>
  </w:style>
  <w:style w:type="paragraph" w:styleId="BodyTextIndent">
    <w:name w:val="Body Text Indent"/>
    <w:basedOn w:val="Normal"/>
    <w:link w:val="BodyTextIndentChar"/>
    <w:rsid w:val="00700100"/>
    <w:pPr>
      <w:ind w:firstLine="567"/>
      <w:jc w:val="both"/>
    </w:pPr>
    <w:rPr>
      <w:szCs w:val="20"/>
      <w:lang w:val="x-none" w:eastAsia="x-none"/>
    </w:rPr>
  </w:style>
  <w:style w:type="character" w:customStyle="1" w:styleId="BodyTextIndentChar">
    <w:name w:val="Body Text Indent Char"/>
    <w:link w:val="BodyTextIndent"/>
    <w:rsid w:val="00700100"/>
    <w:rPr>
      <w:sz w:val="28"/>
    </w:rPr>
  </w:style>
  <w:style w:type="character" w:customStyle="1" w:styleId="Heading1Char">
    <w:name w:val="Heading 1 Char"/>
    <w:link w:val="Heading1"/>
    <w:rsid w:val="009D30C0"/>
    <w:rPr>
      <w:rFonts w:ascii="Cambria" w:hAnsi="Cambria"/>
      <w:b/>
      <w:bCs/>
      <w:kern w:val="32"/>
      <w:sz w:val="32"/>
      <w:szCs w:val="32"/>
    </w:rPr>
  </w:style>
  <w:style w:type="character" w:customStyle="1" w:styleId="FooterChar">
    <w:name w:val="Footer Char"/>
    <w:link w:val="Footer"/>
    <w:uiPriority w:val="99"/>
    <w:rsid w:val="00616075"/>
    <w:rPr>
      <w:sz w:val="28"/>
      <w:szCs w:val="28"/>
    </w:rPr>
  </w:style>
  <w:style w:type="paragraph" w:styleId="BalloonText">
    <w:name w:val="Balloon Text"/>
    <w:basedOn w:val="Normal"/>
    <w:link w:val="BalloonTextChar"/>
    <w:rsid w:val="004937E6"/>
    <w:rPr>
      <w:rFonts w:ascii="Tahoma" w:hAnsi="Tahoma"/>
      <w:sz w:val="16"/>
      <w:szCs w:val="16"/>
      <w:lang w:val="x-none" w:eastAsia="x-none"/>
    </w:rPr>
  </w:style>
  <w:style w:type="character" w:customStyle="1" w:styleId="BalloonTextChar">
    <w:name w:val="Balloon Text Char"/>
    <w:link w:val="BalloonText"/>
    <w:rsid w:val="004937E6"/>
    <w:rPr>
      <w:rFonts w:ascii="Tahoma" w:hAnsi="Tahoma" w:cs="Tahoma"/>
      <w:sz w:val="16"/>
      <w:szCs w:val="16"/>
    </w:rPr>
  </w:style>
  <w:style w:type="paragraph" w:customStyle="1" w:styleId="Char">
    <w:name w:val="Char"/>
    <w:basedOn w:val="Normal"/>
    <w:next w:val="Normal"/>
    <w:autoRedefine/>
    <w:semiHidden/>
    <w:rsid w:val="00E60361"/>
    <w:pPr>
      <w:spacing w:before="120" w:after="120" w:line="312" w:lineRule="auto"/>
    </w:pPr>
  </w:style>
  <w:style w:type="table" w:styleId="TableGrid">
    <w:name w:val="Table Grid"/>
    <w:basedOn w:val="TableNormal"/>
    <w:rsid w:val="00DC3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0652FC"/>
    <w:pPr>
      <w:spacing w:after="120"/>
    </w:pPr>
    <w:rPr>
      <w:rFonts w:eastAsia="MS Mincho"/>
      <w:lang w:val="x-none" w:eastAsia="ja-JP"/>
    </w:rPr>
  </w:style>
  <w:style w:type="character" w:customStyle="1" w:styleId="BodyTextChar">
    <w:name w:val="Body Text Char"/>
    <w:link w:val="BodyText"/>
    <w:uiPriority w:val="99"/>
    <w:rsid w:val="000652FC"/>
    <w:rPr>
      <w:rFonts w:eastAsia="MS Mincho"/>
      <w:sz w:val="28"/>
      <w:szCs w:val="28"/>
      <w:lang w:val="x-none" w:eastAsia="ja-JP"/>
    </w:rPr>
  </w:style>
  <w:style w:type="character" w:customStyle="1" w:styleId="NormalWebChar">
    <w:name w:val="Normal (Web) Char"/>
    <w:link w:val="NormalWeb"/>
    <w:uiPriority w:val="99"/>
    <w:rsid w:val="007E7C67"/>
    <w:rPr>
      <w:sz w:val="24"/>
      <w:szCs w:val="24"/>
    </w:rPr>
  </w:style>
  <w:style w:type="paragraph" w:styleId="ListParagraph">
    <w:name w:val="List Paragraph"/>
    <w:basedOn w:val="Normal"/>
    <w:uiPriority w:val="34"/>
    <w:qFormat/>
    <w:rsid w:val="000C52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31281">
      <w:bodyDiv w:val="1"/>
      <w:marLeft w:val="0"/>
      <w:marRight w:val="0"/>
      <w:marTop w:val="0"/>
      <w:marBottom w:val="0"/>
      <w:divBdr>
        <w:top w:val="none" w:sz="0" w:space="0" w:color="auto"/>
        <w:left w:val="none" w:sz="0" w:space="0" w:color="auto"/>
        <w:bottom w:val="none" w:sz="0" w:space="0" w:color="auto"/>
        <w:right w:val="none" w:sz="0" w:space="0" w:color="auto"/>
      </w:divBdr>
    </w:div>
    <w:div w:id="324169932">
      <w:bodyDiv w:val="1"/>
      <w:marLeft w:val="0"/>
      <w:marRight w:val="0"/>
      <w:marTop w:val="0"/>
      <w:marBottom w:val="0"/>
      <w:divBdr>
        <w:top w:val="none" w:sz="0" w:space="0" w:color="auto"/>
        <w:left w:val="none" w:sz="0" w:space="0" w:color="auto"/>
        <w:bottom w:val="none" w:sz="0" w:space="0" w:color="auto"/>
        <w:right w:val="none" w:sz="0" w:space="0" w:color="auto"/>
      </w:divBdr>
    </w:div>
    <w:div w:id="332877744">
      <w:bodyDiv w:val="1"/>
      <w:marLeft w:val="0"/>
      <w:marRight w:val="0"/>
      <w:marTop w:val="0"/>
      <w:marBottom w:val="0"/>
      <w:divBdr>
        <w:top w:val="none" w:sz="0" w:space="0" w:color="auto"/>
        <w:left w:val="none" w:sz="0" w:space="0" w:color="auto"/>
        <w:bottom w:val="none" w:sz="0" w:space="0" w:color="auto"/>
        <w:right w:val="none" w:sz="0" w:space="0" w:color="auto"/>
      </w:divBdr>
    </w:div>
    <w:div w:id="386877670">
      <w:bodyDiv w:val="1"/>
      <w:marLeft w:val="0"/>
      <w:marRight w:val="0"/>
      <w:marTop w:val="0"/>
      <w:marBottom w:val="0"/>
      <w:divBdr>
        <w:top w:val="none" w:sz="0" w:space="0" w:color="auto"/>
        <w:left w:val="none" w:sz="0" w:space="0" w:color="auto"/>
        <w:bottom w:val="none" w:sz="0" w:space="0" w:color="auto"/>
        <w:right w:val="none" w:sz="0" w:space="0" w:color="auto"/>
      </w:divBdr>
    </w:div>
    <w:div w:id="1517188257">
      <w:bodyDiv w:val="1"/>
      <w:marLeft w:val="0"/>
      <w:marRight w:val="0"/>
      <w:marTop w:val="0"/>
      <w:marBottom w:val="0"/>
      <w:divBdr>
        <w:top w:val="none" w:sz="0" w:space="0" w:color="auto"/>
        <w:left w:val="none" w:sz="0" w:space="0" w:color="auto"/>
        <w:bottom w:val="none" w:sz="0" w:space="0" w:color="auto"/>
        <w:right w:val="none" w:sz="0" w:space="0" w:color="auto"/>
      </w:divBdr>
    </w:div>
    <w:div w:id="1639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62778-7999-4388-901D-E99BBCFC9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AN GIANG       CỘNG HÒA XÃ HỘI CHỦ NGHĨA VIỆT NAM</vt:lpstr>
      <vt:lpstr>UBND TỈNH AN GIANG       CỘNG HÒA XÃ HỘI CHỦ NGHĨA VIỆT NAM</vt:lpstr>
    </vt:vector>
  </TitlesOfParts>
  <Company>thag</Company>
  <LinksUpToDate>false</LinksUpToDate>
  <CharactersWithSpaces>7772</CharactersWithSpaces>
  <SharedDoc>false</SharedDoc>
  <HLinks>
    <vt:vector size="12" baseType="variant">
      <vt:variant>
        <vt:i4>7143457</vt:i4>
      </vt:variant>
      <vt:variant>
        <vt:i4>3</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7143457</vt:i4>
      </vt:variant>
      <vt:variant>
        <vt:i4>0</vt:i4>
      </vt:variant>
      <vt:variant>
        <vt:i4>0</vt:i4>
      </vt:variant>
      <vt:variant>
        <vt:i4>5</vt:i4>
      </vt:variant>
      <vt:variant>
        <vt:lpwstr>https://thuvienphapluat.vn/van-ban/bo-may-hanh-chinh/nghi-dinh-34-2016-nd-cp-quy-dinh-chi-tiet-bien-phap-thi-hanh-luat-ban-hanh-van-ban-quy-pham-phap-luat-312070.aspx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AN GIANG       CỘNG HÒA XÃ HỘI CHỦ NGHĨA VIỆT NAM</dc:title>
  <dc:subject/>
  <dc:creator>A.PHUC</dc:creator>
  <cp:keywords/>
  <cp:lastModifiedBy>Admin</cp:lastModifiedBy>
  <cp:revision>2</cp:revision>
  <cp:lastPrinted>2022-12-16T07:16:00Z</cp:lastPrinted>
  <dcterms:created xsi:type="dcterms:W3CDTF">2026-05-11T10:36:00Z</dcterms:created>
  <dcterms:modified xsi:type="dcterms:W3CDTF">2026-05-11T10:36:00Z</dcterms:modified>
</cp:coreProperties>
</file>